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滁州郊源阳光电力维修工程有限责任公司2024</w:t>
      </w:r>
      <w:r>
        <w:rPr>
          <w:rFonts w:hint="eastAsia" w:ascii="方正小标宋_GBK" w:hAnsi="方正小标宋_GBK" w:eastAsia="方正小标宋_GBK" w:cs="方正小标宋_GBK"/>
          <w:color w:val="auto"/>
          <w:sz w:val="44"/>
          <w:szCs w:val="44"/>
          <w:highlight w:val="none"/>
        </w:rPr>
        <w:t>年招聘公告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yellow"/>
          <w:lang w:val="en-US" w:eastAsia="zh-CN"/>
        </w:rPr>
        <w:t>第二批次</w:t>
      </w:r>
      <w:r>
        <w:rPr>
          <w:rFonts w:hint="eastAsia" w:ascii="方正小标宋_GBK" w:hAnsi="方正小标宋_GBK" w:eastAsia="方正小标宋_GBK" w:cs="方正小标宋_GBK"/>
          <w:color w:val="auto"/>
          <w:sz w:val="44"/>
          <w:szCs w:val="44"/>
          <w:highlight w:val="none"/>
          <w:lang w:eastAsia="zh-CN"/>
        </w:rPr>
        <w:t>）</w:t>
      </w:r>
    </w:p>
    <w:p>
      <w:pPr>
        <w:keepNext w:val="0"/>
        <w:keepLines w:val="0"/>
        <w:pageBreakBefore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滁州郊源阳光电力维修工程有限责任公司是滁州东源电力工程有限公司的全资子公司，下辖定远、明光、天长、来安、全椒和城郊6个分公司，具有国家能源局颁发的电力工程承装（修、试）五级资质、住建局输变电专业承包三级资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司主要业务是开展滁州市及定远、明光、天长、来安、全椒所属乡镇配网设备现场巡检维护、故障抢修、客户服务、抄表催费等业务，并开展相关电力工程安装业务。多年来，公司致力于为电网企业和广大电力客户服务，公司规模呈逐年增长趋势，取得了良好的经济效益和社会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一、报名条件及招聘岗位</w:t>
      </w:r>
      <w:r>
        <w:rPr>
          <w:rFonts w:hint="eastAsia" w:ascii="方正黑体_GBK" w:hAnsi="方正黑体_GBK" w:eastAsia="方正黑体_GBK" w:cs="方正黑体_GBK"/>
          <w:b w:val="0"/>
          <w:bCs/>
          <w:color w:val="auto"/>
          <w:sz w:val="32"/>
          <w:szCs w:val="32"/>
          <w:highlight w:val="none"/>
          <w:lang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一</w:t>
      </w:r>
      <w:r>
        <w:rPr>
          <w:rFonts w:hint="eastAsia" w:ascii="仿宋" w:hAnsi="仿宋" w:eastAsia="仿宋" w:cs="仿宋"/>
          <w:b/>
          <w:bCs/>
          <w:color w:val="auto"/>
          <w:sz w:val="32"/>
          <w:szCs w:val="32"/>
          <w:highlight w:val="none"/>
        </w:rPr>
        <w:t>)报名基本条件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应聘人员应为国家统招计划内普通高等院校</w:t>
      </w:r>
      <w:r>
        <w:rPr>
          <w:rFonts w:hint="eastAsia" w:ascii="仿宋" w:hAnsi="仿宋" w:eastAsia="仿宋" w:cs="仿宋"/>
          <w:color w:val="auto"/>
          <w:sz w:val="32"/>
          <w:szCs w:val="32"/>
          <w:highlight w:val="none"/>
          <w:lang w:val="en-US" w:eastAsia="zh-CN"/>
        </w:rPr>
        <w:t>2024年应届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yellow"/>
          <w:lang w:val="en-US" w:eastAsia="zh-CN"/>
        </w:rPr>
        <w:t>往届</w:t>
      </w:r>
      <w:r>
        <w:rPr>
          <w:rFonts w:hint="eastAsia" w:ascii="仿宋" w:hAnsi="仿宋" w:eastAsia="仿宋" w:cs="仿宋"/>
          <w:color w:val="auto"/>
          <w:sz w:val="32"/>
          <w:szCs w:val="32"/>
          <w:highlight w:val="yellow"/>
          <w:lang w:val="en-US" w:eastAsia="zh-CN"/>
        </w:rPr>
        <w:t>毕业生</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全日制</w:t>
      </w:r>
      <w:r>
        <w:rPr>
          <w:rFonts w:hint="eastAsia" w:ascii="仿宋" w:hAnsi="仿宋" w:eastAsia="仿宋" w:cs="仿宋"/>
          <w:color w:val="auto"/>
          <w:sz w:val="32"/>
          <w:szCs w:val="32"/>
          <w:highlight w:val="none"/>
          <w:lang w:val="en-US" w:eastAsia="zh-CN"/>
        </w:rPr>
        <w:t>大专及以上学历，主修专业为</w:t>
      </w:r>
      <w:r>
        <w:rPr>
          <w:rFonts w:hint="eastAsia" w:ascii="仿宋" w:hAnsi="仿宋" w:eastAsia="仿宋" w:cs="仿宋"/>
          <w:color w:val="auto"/>
          <w:sz w:val="32"/>
          <w:szCs w:val="32"/>
          <w:highlight w:val="yellow"/>
          <w:lang w:val="en-US" w:eastAsia="zh-CN"/>
        </w:rPr>
        <w:t>电工类、管理类、金融财务类、电子信息类专业</w:t>
      </w:r>
      <w:r>
        <w:rPr>
          <w:rFonts w:hint="eastAsia" w:ascii="仿宋" w:hAnsi="仿宋" w:eastAsia="仿宋" w:cs="仿宋"/>
          <w:color w:val="auto"/>
          <w:sz w:val="32"/>
          <w:szCs w:val="32"/>
          <w:highlight w:val="none"/>
          <w:lang w:val="en-US" w:eastAsia="zh-CN"/>
        </w:rPr>
        <w:t>，于2024年7月31日前取得相应毕业证、学位证，</w:t>
      </w:r>
      <w:r>
        <w:rPr>
          <w:rFonts w:hint="eastAsia" w:ascii="仿宋" w:hAnsi="仿宋" w:eastAsia="仿宋" w:cs="仿宋"/>
          <w:color w:val="auto"/>
          <w:sz w:val="32"/>
          <w:szCs w:val="32"/>
          <w:highlight w:val="none"/>
          <w:lang w:eastAsia="zh-CN"/>
        </w:rPr>
        <w:t>学籍</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学历</w:t>
      </w:r>
      <w:r>
        <w:rPr>
          <w:rFonts w:hint="eastAsia" w:ascii="仿宋" w:hAnsi="仿宋" w:eastAsia="仿宋" w:cs="仿宋"/>
          <w:color w:val="auto"/>
          <w:sz w:val="32"/>
          <w:szCs w:val="32"/>
          <w:highlight w:val="none"/>
        </w:rPr>
        <w:t>相关信息须在中国高等教育学</w:t>
      </w:r>
      <w:r>
        <w:rPr>
          <w:rFonts w:hint="eastAsia" w:ascii="仿宋" w:hAnsi="仿宋" w:eastAsia="仿宋" w:cs="仿宋"/>
          <w:color w:val="auto"/>
          <w:sz w:val="32"/>
          <w:szCs w:val="32"/>
          <w:highlight w:val="none"/>
          <w:lang w:eastAsia="zh-CN"/>
        </w:rPr>
        <w:t>生</w:t>
      </w:r>
      <w:r>
        <w:rPr>
          <w:rFonts w:hint="eastAsia" w:ascii="仿宋" w:hAnsi="仿宋" w:eastAsia="仿宋" w:cs="仿宋"/>
          <w:color w:val="auto"/>
          <w:sz w:val="32"/>
          <w:szCs w:val="32"/>
          <w:highlight w:val="none"/>
        </w:rPr>
        <w:t>信息</w:t>
      </w:r>
      <w:r>
        <w:rPr>
          <w:rFonts w:hint="eastAsia" w:ascii="仿宋" w:hAnsi="仿宋" w:eastAsia="仿宋" w:cs="仿宋"/>
          <w:color w:val="auto"/>
          <w:sz w:val="32"/>
          <w:szCs w:val="32"/>
          <w:highlight w:val="none"/>
          <w:lang w:eastAsia="zh-CN"/>
        </w:rPr>
        <w:t>网</w:t>
      </w:r>
      <w:r>
        <w:rPr>
          <w:rFonts w:hint="eastAsia" w:ascii="仿宋" w:hAnsi="仿宋" w:eastAsia="仿宋" w:cs="仿宋"/>
          <w:color w:val="auto"/>
          <w:sz w:val="32"/>
          <w:szCs w:val="32"/>
          <w:highlight w:val="none"/>
        </w:rPr>
        <w:t>(http</w:t>
      </w:r>
      <w:r>
        <w:rPr>
          <w:rFonts w:hint="eastAsia" w:ascii="仿宋" w:hAnsi="仿宋" w:eastAsia="仿宋" w:cs="仿宋"/>
          <w:color w:val="auto"/>
          <w:sz w:val="32"/>
          <w:szCs w:val="32"/>
          <w:highlight w:val="none"/>
          <w:lang w:val="en-US" w:eastAsia="zh-CN"/>
        </w:rPr>
        <w:t>s</w:t>
      </w:r>
      <w:r>
        <w:rPr>
          <w:rFonts w:hint="eastAsia" w:ascii="仿宋" w:hAnsi="仿宋" w:eastAsia="仿宋" w:cs="仿宋"/>
          <w:color w:val="auto"/>
          <w:sz w:val="32"/>
          <w:szCs w:val="32"/>
          <w:highlight w:val="none"/>
        </w:rPr>
        <w:t>://www.chsi.com.cn)可查证。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yellow"/>
          <w:lang w:val="en-US" w:eastAsia="zh-CN"/>
        </w:rPr>
        <w:t>应届</w:t>
      </w:r>
      <w:r>
        <w:rPr>
          <w:rFonts w:hint="eastAsia" w:ascii="仿宋" w:hAnsi="仿宋" w:eastAsia="仿宋" w:cs="仿宋"/>
          <w:color w:val="auto"/>
          <w:sz w:val="32"/>
          <w:szCs w:val="32"/>
          <w:highlight w:val="none"/>
          <w:lang w:val="en-US" w:eastAsia="zh-CN"/>
        </w:rPr>
        <w:t>硕士研究生年龄一般在28周岁及以下（1996年7月1日及以后出生，以身份证为准，涉及年龄以此类推），本科、专科毕业生年龄一般在25周岁及以下。</w:t>
      </w:r>
      <w:r>
        <w:rPr>
          <w:rFonts w:hint="eastAsia" w:ascii="仿宋" w:hAnsi="仿宋" w:eastAsia="仿宋" w:cs="仿宋"/>
          <w:color w:val="auto"/>
          <w:sz w:val="32"/>
          <w:szCs w:val="32"/>
          <w:highlight w:val="yellow"/>
          <w:lang w:val="en-US" w:eastAsia="zh-CN"/>
        </w:rPr>
        <w:t>往届毕业生年龄一般在28周岁及以下。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bCs/>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应聘人员须</w:t>
      </w:r>
      <w:r>
        <w:rPr>
          <w:rFonts w:hint="eastAsia" w:ascii="仿宋" w:hAnsi="仿宋" w:eastAsia="仿宋" w:cs="仿宋"/>
          <w:color w:val="auto"/>
          <w:sz w:val="32"/>
          <w:szCs w:val="32"/>
          <w:highlight w:val="none"/>
        </w:rPr>
        <w:t>遵守国家法律法规，</w:t>
      </w:r>
      <w:r>
        <w:rPr>
          <w:rFonts w:hint="eastAsia" w:ascii="仿宋" w:hAnsi="仿宋" w:eastAsia="仿宋" w:cs="仿宋"/>
          <w:color w:val="auto"/>
          <w:sz w:val="32"/>
          <w:szCs w:val="32"/>
          <w:highlight w:val="none"/>
          <w:lang w:eastAsia="zh-CN"/>
        </w:rPr>
        <w:t>诚实守信，</w:t>
      </w:r>
      <w:r>
        <w:rPr>
          <w:rFonts w:hint="eastAsia" w:ascii="方正仿宋_GBK" w:hAnsi="方正仿宋_GBK" w:eastAsia="方正仿宋_GBK" w:cs="方正仿宋_GBK"/>
          <w:color w:val="auto"/>
          <w:sz w:val="32"/>
          <w:szCs w:val="32"/>
          <w:highlight w:val="none"/>
        </w:rPr>
        <w:t>责任心强</w:t>
      </w:r>
      <w:r>
        <w:rPr>
          <w:rFonts w:hint="eastAsia" w:ascii="方正仿宋_GBK" w:hAnsi="方正仿宋_GBK" w:eastAsia="方正仿宋_GBK" w:cs="方正仿宋_GBK"/>
          <w:color w:val="auto"/>
          <w:sz w:val="32"/>
          <w:szCs w:val="32"/>
          <w:highlight w:val="none"/>
          <w:lang w:eastAsia="zh-CN"/>
        </w:rPr>
        <w:t>，</w:t>
      </w:r>
      <w:r>
        <w:rPr>
          <w:rFonts w:hint="eastAsia" w:ascii="仿宋" w:hAnsi="仿宋" w:eastAsia="仿宋" w:cs="仿宋"/>
          <w:color w:val="auto"/>
          <w:sz w:val="32"/>
          <w:szCs w:val="32"/>
          <w:highlight w:val="none"/>
        </w:rPr>
        <w:t>具有良好的思想品德，</w:t>
      </w:r>
      <w:r>
        <w:rPr>
          <w:rFonts w:hint="eastAsia" w:ascii="仿宋" w:hAnsi="仿宋" w:eastAsia="仿宋" w:cs="仿宋"/>
          <w:color w:val="auto"/>
          <w:sz w:val="32"/>
          <w:szCs w:val="32"/>
          <w:highlight w:val="none"/>
          <w:lang w:eastAsia="zh-CN"/>
        </w:rPr>
        <w:t>无不良诚信记录及严重违反校纪校规记录。专业基础扎实，</w:t>
      </w:r>
      <w:r>
        <w:rPr>
          <w:rFonts w:hint="eastAsia" w:ascii="方正仿宋_GBK" w:hAnsi="方正仿宋_GBK" w:eastAsia="方正仿宋_GBK" w:cs="方正仿宋_GBK"/>
          <w:color w:val="auto"/>
          <w:sz w:val="32"/>
          <w:szCs w:val="32"/>
          <w:highlight w:val="none"/>
        </w:rPr>
        <w:t>具有较强的学习能力和良好的团队协作精神</w:t>
      </w:r>
      <w:r>
        <w:rPr>
          <w:rFonts w:hint="eastAsia" w:ascii="方正仿宋_GBK" w:hAnsi="方正仿宋_GBK" w:eastAsia="方正仿宋_GBK" w:cs="方正仿宋_GBK"/>
          <w:color w:val="auto"/>
          <w:sz w:val="32"/>
          <w:szCs w:val="32"/>
          <w:highlight w:val="none"/>
          <w:lang w:eastAsia="zh-CN"/>
        </w:rPr>
        <w:t>。</w:t>
      </w:r>
      <w:r>
        <w:rPr>
          <w:rFonts w:hint="eastAsia" w:ascii="仿宋" w:hAnsi="仿宋" w:eastAsia="仿宋" w:cs="仿宋"/>
          <w:color w:val="auto"/>
          <w:sz w:val="32"/>
          <w:szCs w:val="32"/>
          <w:highlight w:val="none"/>
        </w:rPr>
        <w:t>身心健康，适合从事</w:t>
      </w:r>
      <w:r>
        <w:rPr>
          <w:rFonts w:hint="eastAsia" w:ascii="仿宋" w:hAnsi="仿宋" w:eastAsia="仿宋" w:cs="仿宋"/>
          <w:color w:val="auto"/>
          <w:sz w:val="32"/>
          <w:szCs w:val="32"/>
          <w:highlight w:val="none"/>
          <w:lang w:val="en-US" w:eastAsia="zh-CN"/>
        </w:rPr>
        <w:t>农网运行维护与检修、供电所综合业务岗位</w:t>
      </w:r>
      <w:r>
        <w:rPr>
          <w:rFonts w:hint="eastAsia" w:ascii="仿宋" w:hAnsi="仿宋" w:eastAsia="仿宋" w:cs="仿宋"/>
          <w:color w:val="auto"/>
          <w:sz w:val="32"/>
          <w:szCs w:val="32"/>
          <w:highlight w:val="none"/>
        </w:rPr>
        <w:t>工作，无妨碍电力生产工作的疾病或生理缺陷</w:t>
      </w:r>
      <w:r>
        <w:rPr>
          <w:rFonts w:hint="eastAsia" w:ascii="仿宋" w:hAnsi="仿宋" w:eastAsia="仿宋" w:cs="仿宋"/>
          <w:color w:val="auto"/>
          <w:sz w:val="32"/>
          <w:szCs w:val="32"/>
          <w:highlight w:val="none"/>
          <w:lang w:eastAsia="zh-CN"/>
        </w:rPr>
        <w:t>。认同企业核心价值观，服从企业安排。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rPr>
        <w:t>(</w:t>
      </w:r>
      <w:r>
        <w:rPr>
          <w:rFonts w:hint="eastAsia" w:ascii="方正楷体_GBK" w:hAnsi="方正楷体_GBK" w:eastAsia="方正楷体_GBK" w:cs="方正楷体_GBK"/>
          <w:b/>
          <w:bCs/>
          <w:color w:val="auto"/>
          <w:sz w:val="32"/>
          <w:szCs w:val="32"/>
          <w:highlight w:val="none"/>
          <w:lang w:eastAsia="zh-CN"/>
        </w:rPr>
        <w:t>二</w:t>
      </w:r>
      <w:r>
        <w:rPr>
          <w:rFonts w:hint="eastAsia" w:ascii="方正楷体_GBK" w:hAnsi="方正楷体_GBK" w:eastAsia="方正楷体_GBK" w:cs="方正楷体_GBK"/>
          <w:b/>
          <w:bCs/>
          <w:color w:val="auto"/>
          <w:sz w:val="32"/>
          <w:szCs w:val="32"/>
          <w:highlight w:val="none"/>
        </w:rPr>
        <w:t>)招聘岗位</w:t>
      </w:r>
      <w:r>
        <w:rPr>
          <w:rFonts w:hint="eastAsia" w:ascii="方正楷体_GBK" w:hAnsi="方正楷体_GBK" w:eastAsia="方正楷体_GBK" w:cs="方正楷体_GBK"/>
          <w:b/>
          <w:bCs/>
          <w:color w:val="auto"/>
          <w:sz w:val="32"/>
          <w:szCs w:val="32"/>
          <w:highlight w:val="none"/>
          <w:lang w:eastAsia="zh-CN"/>
        </w:rPr>
        <w:t>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1.本批次招聘计划：</w:t>
      </w:r>
      <w:r>
        <w:rPr>
          <w:rFonts w:hint="eastAsia" w:ascii="仿宋" w:hAnsi="仿宋" w:eastAsia="仿宋" w:cs="仿宋"/>
          <w:color w:val="auto"/>
          <w:sz w:val="32"/>
          <w:szCs w:val="32"/>
          <w:highlight w:val="yellow"/>
          <w:lang w:val="en-US" w:eastAsia="zh-CN"/>
        </w:rPr>
        <w:t>14人</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2.用人单位：滁州郊源</w:t>
      </w:r>
      <w:r>
        <w:rPr>
          <w:rFonts w:hint="eastAsia" w:ascii="仿宋" w:hAnsi="仿宋" w:eastAsia="仿宋" w:cs="仿宋"/>
          <w:color w:val="auto"/>
          <w:sz w:val="32"/>
          <w:szCs w:val="32"/>
          <w:highlight w:val="none"/>
        </w:rPr>
        <w:t>阳光电力维修工程有限责任公司</w:t>
      </w:r>
      <w:r>
        <w:rPr>
          <w:rFonts w:hint="eastAsia" w:ascii="仿宋" w:hAnsi="仿宋" w:eastAsia="仿宋" w:cs="仿宋"/>
          <w:color w:val="auto"/>
          <w:sz w:val="32"/>
          <w:szCs w:val="32"/>
          <w:highlight w:val="none"/>
          <w:lang w:eastAsia="zh-CN"/>
        </w:rPr>
        <w:t>所属县域分公司。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3.岗位需求及招聘专业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招聘人员均在乡镇供电所从事</w:t>
      </w:r>
      <w:r>
        <w:rPr>
          <w:rFonts w:hint="eastAsia" w:ascii="仿宋" w:hAnsi="仿宋" w:eastAsia="仿宋" w:cs="仿宋"/>
          <w:color w:val="auto"/>
          <w:sz w:val="32"/>
          <w:szCs w:val="32"/>
          <w:highlight w:val="none"/>
          <w:lang w:val="en-US" w:eastAsia="zh-CN"/>
        </w:rPr>
        <w:t>农网运行维护与检修、供电所综合业务岗位工作。其中，农网运行维护与检修岗位需从事登杆作业，男生优先。</w:t>
      </w:r>
    </w:p>
    <w:tbl>
      <w:tblPr>
        <w:tblStyle w:val="6"/>
        <w:tblW w:w="8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98"/>
        <w:gridCol w:w="1875"/>
        <w:gridCol w:w="1845"/>
        <w:gridCol w:w="1644"/>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宋体" w:hAnsi="宋体" w:eastAsia="宋体" w:cs="宋体"/>
                <w:b/>
                <w:i w:val="0"/>
                <w:color w:val="auto"/>
                <w:sz w:val="20"/>
                <w:szCs w:val="20"/>
                <w:highlight w:val="none"/>
                <w:u w:val="none"/>
                <w:shd w:val="clear" w:color="auto" w:fill="auto"/>
              </w:rPr>
            </w:pPr>
            <w:r>
              <w:rPr>
                <w:rFonts w:hint="eastAsia" w:ascii="宋体" w:hAnsi="宋体" w:eastAsia="宋体" w:cs="宋体"/>
                <w:b/>
                <w:i w:val="0"/>
                <w:color w:val="auto"/>
                <w:kern w:val="0"/>
                <w:sz w:val="20"/>
                <w:szCs w:val="20"/>
                <w:highlight w:val="none"/>
                <w:u w:val="none"/>
                <w:shd w:val="clear" w:color="auto" w:fill="auto"/>
                <w:lang w:val="en-US" w:eastAsia="zh-CN" w:bidi="ar"/>
              </w:rPr>
              <w:t>招聘单位名称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宋体" w:hAnsi="宋体" w:eastAsia="宋体" w:cs="宋体"/>
                <w:b/>
                <w:i w:val="0"/>
                <w:color w:val="auto"/>
                <w:sz w:val="20"/>
                <w:szCs w:val="20"/>
                <w:highlight w:val="none"/>
                <w:u w:val="none"/>
                <w:shd w:val="clear" w:color="auto" w:fill="auto"/>
              </w:rPr>
            </w:pPr>
            <w:r>
              <w:rPr>
                <w:rFonts w:hint="eastAsia" w:ascii="宋体" w:hAnsi="宋体" w:eastAsia="宋体" w:cs="宋体"/>
                <w:b/>
                <w:i w:val="0"/>
                <w:color w:val="auto"/>
                <w:kern w:val="0"/>
                <w:sz w:val="20"/>
                <w:szCs w:val="20"/>
                <w:highlight w:val="none"/>
                <w:u w:val="none"/>
                <w:shd w:val="clear" w:color="auto" w:fill="auto"/>
                <w:lang w:val="en-US" w:eastAsia="zh-CN" w:bidi="ar"/>
              </w:rPr>
              <w:t>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宋体" w:hAnsi="宋体" w:eastAsia="宋体" w:cs="宋体"/>
                <w:b/>
                <w:i w:val="0"/>
                <w:color w:val="auto"/>
                <w:sz w:val="20"/>
                <w:szCs w:val="20"/>
                <w:highlight w:val="none"/>
                <w:u w:val="none"/>
                <w:shd w:val="clear" w:color="auto" w:fill="auto"/>
              </w:rPr>
            </w:pPr>
            <w:r>
              <w:rPr>
                <w:rFonts w:hint="eastAsia" w:ascii="宋体" w:hAnsi="宋体" w:eastAsia="宋体" w:cs="宋体"/>
                <w:b/>
                <w:i w:val="0"/>
                <w:color w:val="auto"/>
                <w:kern w:val="0"/>
                <w:sz w:val="20"/>
                <w:szCs w:val="20"/>
                <w:highlight w:val="none"/>
                <w:u w:val="none"/>
                <w:shd w:val="clear" w:color="auto" w:fill="auto"/>
                <w:lang w:val="en-US" w:eastAsia="zh-CN" w:bidi="ar"/>
              </w:rPr>
              <w:t>需求岗位</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宋体" w:hAnsi="宋体" w:eastAsia="宋体" w:cs="宋体"/>
                <w:b/>
                <w:i w:val="0"/>
                <w:color w:val="auto"/>
                <w:sz w:val="20"/>
                <w:szCs w:val="20"/>
                <w:highlight w:val="none"/>
                <w:u w:val="none"/>
                <w:shd w:val="clear" w:color="auto" w:fill="auto"/>
              </w:rPr>
            </w:pPr>
            <w:r>
              <w:rPr>
                <w:rFonts w:hint="eastAsia" w:ascii="宋体" w:hAnsi="宋体" w:eastAsia="宋体" w:cs="宋体"/>
                <w:b/>
                <w:i w:val="0"/>
                <w:color w:val="auto"/>
                <w:kern w:val="0"/>
                <w:sz w:val="20"/>
                <w:szCs w:val="20"/>
                <w:highlight w:val="none"/>
                <w:u w:val="none"/>
                <w:shd w:val="clear" w:color="auto" w:fill="auto"/>
                <w:lang w:val="en-US" w:eastAsia="zh-CN" w:bidi="ar"/>
              </w:rPr>
              <w:t>招聘专业</w:t>
            </w:r>
          </w:p>
        </w:tc>
        <w:tc>
          <w:tcPr>
            <w:tcW w:w="11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i w:val="0"/>
                <w:color w:val="auto"/>
                <w:sz w:val="20"/>
                <w:szCs w:val="20"/>
                <w:highlight w:val="none"/>
                <w:u w:val="none"/>
                <w:shd w:val="clear" w:color="auto" w:fill="auto"/>
              </w:rPr>
            </w:pPr>
            <w:r>
              <w:rPr>
                <w:rFonts w:hint="eastAsia" w:ascii="宋体" w:hAnsi="宋体" w:eastAsia="宋体" w:cs="宋体"/>
                <w:b/>
                <w:i w:val="0"/>
                <w:color w:val="auto"/>
                <w:kern w:val="0"/>
                <w:sz w:val="20"/>
                <w:szCs w:val="20"/>
                <w:highlight w:val="none"/>
                <w:u w:val="none"/>
                <w:shd w:val="clear" w:color="auto" w:fill="auto"/>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滁州郊源阳光电力维修工程有限责任公司城郊分公司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施集中心供电所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农网运维检修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滁州郊源阳光电力维修工程有限责任公司城郊分公司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珠龙中心供电所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yellow"/>
                <w:u w:val="none"/>
                <w:shd w:val="clear" w:color="auto" w:fill="auto"/>
                <w:lang w:val="en-US" w:eastAsia="zh-CN" w:bidi="ar"/>
              </w:rPr>
            </w:pPr>
            <w:r>
              <w:rPr>
                <w:rFonts w:hint="eastAsia" w:ascii="宋体" w:hAnsi="宋体" w:eastAsia="宋体" w:cs="宋体"/>
                <w:i w:val="0"/>
                <w:color w:val="auto"/>
                <w:kern w:val="0"/>
                <w:sz w:val="20"/>
                <w:szCs w:val="20"/>
                <w:highlight w:val="yellow"/>
                <w:u w:val="none"/>
                <w:shd w:val="clear" w:color="auto" w:fill="auto"/>
                <w:lang w:val="en-US" w:eastAsia="zh-CN" w:bidi="ar"/>
              </w:rPr>
              <w:t>供电所综合业务</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管理类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滁州郊源阳光电力维修工程有限责任公司定远分公司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池河中心供电所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yellow"/>
                <w:u w:val="none"/>
                <w:shd w:val="clear" w:color="auto" w:fill="auto"/>
                <w:lang w:val="en-US" w:eastAsia="zh-CN" w:bidi="ar"/>
              </w:rPr>
            </w:pPr>
            <w:r>
              <w:rPr>
                <w:rFonts w:hint="eastAsia" w:ascii="宋体" w:hAnsi="宋体" w:eastAsia="宋体" w:cs="宋体"/>
                <w:i w:val="0"/>
                <w:color w:val="auto"/>
                <w:kern w:val="0"/>
                <w:sz w:val="20"/>
                <w:szCs w:val="20"/>
                <w:highlight w:val="yellow"/>
                <w:u w:val="none"/>
                <w:shd w:val="clear" w:color="auto" w:fill="auto"/>
                <w:lang w:val="en-US" w:eastAsia="zh-CN" w:bidi="ar"/>
              </w:rPr>
              <w:t>供电所综合业务</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滁州郊源阳光电力维修工程有限责任公司定远分公司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藕塘中心供电所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农网运维检修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滁州郊源阳光电力维修工程有限责任公司定远分公司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张桥中心供电所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农网运维检修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滁州郊源阳光电力维修工程有限责任公司定远分公司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炉桥中心供电所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农网运维检修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滁州郊源阳光电力维修工程有限责任公司来安分公司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汊河中心供电所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yellow"/>
                <w:u w:val="none"/>
                <w:shd w:val="clear" w:color="auto" w:fill="auto"/>
                <w:lang w:val="en-US" w:eastAsia="zh-CN" w:bidi="ar"/>
              </w:rPr>
              <w:t>供电所综合业务</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滁州郊源阳光电力维修工程有限责任公司来安分公司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舜山中心供电所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农网运维检修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滁州郊源阳光电力维修工程有限责任公司来安分公司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施官中心供电所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供电所综合业务</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金融财务类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滁州郊源阳光电力维修工程有限责任公司全椒分公司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二郎口中心供电所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农网运维检修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滁州郊源阳光电力维修工程有限责任公司全椒分公司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十字中心供电所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农网运维检修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滁州郊源阳光电力维修工程有限责任公司明光分公司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石坝中心供电所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农网运维检修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电工类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滁州郊源阳光电力维修工程有限责任公司明光分公司</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潘村中心供电所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农网运维检修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电子信息类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auto"/>
                <w:kern w:val="0"/>
                <w:sz w:val="20"/>
                <w:szCs w:val="20"/>
                <w:highlight w:val="none"/>
                <w:u w:val="none"/>
                <w:shd w:val="clear" w:color="auto" w:fill="auto"/>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二、招聘工作安排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招聘流程：</w:t>
      </w:r>
      <w:r>
        <w:rPr>
          <w:rFonts w:hint="eastAsia" w:ascii="仿宋" w:hAnsi="仿宋" w:eastAsia="仿宋" w:cs="仿宋"/>
          <w:color w:val="auto"/>
          <w:sz w:val="32"/>
          <w:szCs w:val="32"/>
          <w:highlight w:val="none"/>
          <w:lang w:val="en-US" w:eastAsia="zh-CN"/>
        </w:rPr>
        <w:t>信息发布</w:t>
      </w:r>
      <w:r>
        <w:rPr>
          <w:rFonts w:hint="eastAsia" w:ascii="仿宋" w:hAnsi="仿宋" w:eastAsia="仿宋" w:cs="仿宋"/>
          <w:color w:val="auto"/>
          <w:sz w:val="32"/>
          <w:szCs w:val="32"/>
          <w:highlight w:val="none"/>
        </w:rPr>
        <w:t>→应聘报名→简历筛选与资格审查→</w:t>
      </w:r>
      <w:r>
        <w:rPr>
          <w:rFonts w:hint="eastAsia" w:ascii="仿宋" w:hAnsi="仿宋" w:eastAsia="仿宋" w:cs="仿宋"/>
          <w:color w:val="auto"/>
          <w:sz w:val="32"/>
          <w:szCs w:val="32"/>
          <w:highlight w:val="none"/>
          <w:lang w:val="en-US" w:eastAsia="zh-CN"/>
        </w:rPr>
        <w:t>考试考核（体能测试、笔试、面试）</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人选确定</w:t>
      </w:r>
      <w:r>
        <w:rPr>
          <w:rFonts w:hint="eastAsia" w:ascii="仿宋" w:hAnsi="仿宋" w:eastAsia="仿宋" w:cs="仿宋"/>
          <w:color w:val="auto"/>
          <w:sz w:val="32"/>
          <w:szCs w:val="32"/>
          <w:highlight w:val="none"/>
        </w:rPr>
        <w:t>→公示、体检→录用签约。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(一)应聘报名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highlight w:val="none"/>
          <w:u w:val="single"/>
          <w:lang w:val="en-US" w:eastAsia="zh-CN"/>
        </w:rPr>
      </w:pPr>
      <w:r>
        <w:rPr>
          <w:rFonts w:hint="eastAsia" w:ascii="仿宋" w:hAnsi="仿宋" w:eastAsia="仿宋" w:cs="仿宋"/>
          <w:color w:val="auto"/>
          <w:sz w:val="32"/>
          <w:szCs w:val="32"/>
          <w:highlight w:val="none"/>
          <w:lang w:eastAsia="zh-CN"/>
        </w:rPr>
        <w:t>报名时间：</w:t>
      </w:r>
      <w:r>
        <w:rPr>
          <w:rFonts w:hint="eastAsia" w:ascii="仿宋" w:hAnsi="仿宋" w:eastAsia="仿宋" w:cs="仿宋"/>
          <w:color w:val="auto"/>
          <w:sz w:val="32"/>
          <w:szCs w:val="32"/>
          <w:highlight w:val="yellow"/>
          <w:lang w:val="en-US" w:eastAsia="zh-CN"/>
        </w:rPr>
        <w:t>2024年6月18日至2024年6月23日</w:t>
      </w:r>
      <w:r>
        <w:rPr>
          <w:rFonts w:hint="eastAsia" w:ascii="仿宋" w:hAnsi="仿宋" w:eastAsia="仿宋" w:cs="仿宋"/>
          <w:color w:val="auto"/>
          <w:sz w:val="32"/>
          <w:szCs w:val="32"/>
          <w:highlight w:val="none"/>
          <w:lang w:val="en-US" w:eastAsia="zh-CN"/>
        </w:rPr>
        <w:t>，届时报名系统将关闭</w:t>
      </w:r>
      <w:r>
        <w:rPr>
          <w:rFonts w:hint="eastAsia" w:ascii="仿宋" w:hAnsi="仿宋" w:eastAsia="仿宋" w:cs="仿宋"/>
          <w:color w:val="auto"/>
          <w:sz w:val="32"/>
          <w:szCs w:val="32"/>
          <w:highlight w:val="none"/>
          <w:lang w:eastAsia="zh-CN"/>
        </w:rPr>
        <w:t>，逾期不予受理</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报名网址：</w:t>
      </w:r>
      <w:bookmarkStart w:id="0" w:name="_GoBack"/>
      <w:r>
        <w:rPr>
          <w:rFonts w:hint="eastAsia" w:ascii="仿宋" w:hAnsi="仿宋" w:eastAsia="仿宋" w:cs="仿宋"/>
          <w:color w:val="auto"/>
          <w:sz w:val="32"/>
          <w:szCs w:val="32"/>
          <w:highlight w:val="yellow"/>
          <w:lang w:val="en-US" w:eastAsia="zh-CN"/>
        </w:rPr>
        <w:t>https://zhaopin.seevr2017.com/home</w:t>
      </w:r>
      <w:bookmarkEnd w:id="0"/>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报名方式：</w:t>
      </w:r>
      <w:r>
        <w:rPr>
          <w:rFonts w:hint="eastAsia" w:ascii="仿宋" w:hAnsi="仿宋" w:eastAsia="仿宋" w:cs="仿宋"/>
          <w:color w:val="auto"/>
          <w:sz w:val="32"/>
          <w:szCs w:val="32"/>
          <w:highlight w:val="none"/>
        </w:rPr>
        <w:t>应聘人员</w:t>
      </w:r>
      <w:r>
        <w:rPr>
          <w:rFonts w:hint="eastAsia" w:ascii="仿宋" w:hAnsi="仿宋" w:eastAsia="仿宋" w:cs="仿宋"/>
          <w:color w:val="auto"/>
          <w:sz w:val="32"/>
          <w:szCs w:val="32"/>
          <w:highlight w:val="none"/>
          <w:lang w:eastAsia="zh-CN"/>
        </w:rPr>
        <w:t>登陆网站，在招聘公告中找到“</w:t>
      </w:r>
      <w:r>
        <w:rPr>
          <w:rFonts w:hint="eastAsia" w:ascii="仿宋" w:hAnsi="仿宋" w:eastAsia="仿宋" w:cs="仿宋"/>
          <w:color w:val="auto"/>
          <w:sz w:val="32"/>
          <w:szCs w:val="32"/>
          <w:highlight w:val="none"/>
          <w:lang w:val="en-US" w:eastAsia="zh-CN"/>
        </w:rPr>
        <w:t>滁州郊源</w:t>
      </w:r>
      <w:r>
        <w:rPr>
          <w:rFonts w:hint="eastAsia" w:ascii="仿宋" w:hAnsi="仿宋" w:eastAsia="仿宋" w:cs="仿宋"/>
          <w:color w:val="auto"/>
          <w:sz w:val="32"/>
          <w:szCs w:val="32"/>
          <w:highlight w:val="none"/>
          <w:lang w:eastAsia="zh-CN"/>
        </w:rPr>
        <w:t>阳光电力维修工程有限责任公司</w:t>
      </w:r>
      <w:r>
        <w:rPr>
          <w:rFonts w:hint="eastAsia" w:ascii="仿宋" w:hAnsi="仿宋" w:eastAsia="仿宋" w:cs="仿宋"/>
          <w:color w:val="auto"/>
          <w:sz w:val="32"/>
          <w:szCs w:val="32"/>
          <w:highlight w:val="none"/>
          <w:lang w:val="en-US" w:eastAsia="zh-CN"/>
        </w:rPr>
        <w:t>2024</w:t>
      </w:r>
      <w:r>
        <w:rPr>
          <w:rFonts w:hint="eastAsia" w:ascii="仿宋" w:hAnsi="仿宋" w:eastAsia="仿宋" w:cs="仿宋"/>
          <w:color w:val="auto"/>
          <w:sz w:val="32"/>
          <w:szCs w:val="32"/>
          <w:highlight w:val="none"/>
          <w:lang w:eastAsia="zh-CN"/>
        </w:rPr>
        <w:t>年招聘公告（</w:t>
      </w:r>
      <w:r>
        <w:rPr>
          <w:rFonts w:hint="eastAsia" w:ascii="仿宋" w:hAnsi="仿宋" w:eastAsia="仿宋" w:cs="仿宋"/>
          <w:color w:val="auto"/>
          <w:sz w:val="32"/>
          <w:szCs w:val="32"/>
          <w:highlight w:val="yellow"/>
          <w:lang w:val="en-US" w:eastAsia="zh-CN"/>
        </w:rPr>
        <w:t>第二批次</w:t>
      </w:r>
      <w:r>
        <w:rPr>
          <w:rFonts w:hint="eastAsia" w:ascii="仿宋" w:hAnsi="仿宋" w:eastAsia="仿宋" w:cs="仿宋"/>
          <w:color w:val="auto"/>
          <w:sz w:val="32"/>
          <w:szCs w:val="32"/>
          <w:highlight w:val="none"/>
          <w:lang w:eastAsia="zh-CN"/>
        </w:rPr>
        <w:t>）”点击进入，点击右上角“在线报名”，填写个人信息，提交报名</w:t>
      </w:r>
      <w:r>
        <w:rPr>
          <w:rFonts w:hint="eastAsia" w:ascii="仿宋" w:hAnsi="仿宋" w:eastAsia="仿宋" w:cs="仿宋"/>
          <w:color w:val="auto"/>
          <w:sz w:val="32"/>
          <w:szCs w:val="32"/>
          <w:highlight w:val="none"/>
        </w:rPr>
        <w:t>。</w:t>
      </w:r>
      <w:r>
        <w:rPr>
          <w:rFonts w:hint="eastAsia" w:ascii="仿宋" w:hAnsi="仿宋" w:eastAsia="仿宋" w:cs="仿宋"/>
          <w:b/>
          <w:bCs/>
          <w:color w:val="auto"/>
          <w:kern w:val="0"/>
          <w:sz w:val="32"/>
          <w:szCs w:val="32"/>
          <w:lang w:val="en-US" w:eastAsia="zh-CN" w:bidi="ar"/>
        </w:rPr>
        <w:t>注意只能选择安徽省16个地市其中一个招聘公告进行报名，学籍验证码需保证在2024年9月30日前有效。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(二)简历筛选与资格审查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1.简历筛选：招聘工作组对照报名基本条件，对应聘人员进行简历筛选，</w:t>
      </w:r>
      <w:r>
        <w:rPr>
          <w:rFonts w:hint="eastAsia" w:ascii="仿宋" w:hAnsi="仿宋" w:eastAsia="仿宋" w:cs="仿宋"/>
          <w:color w:val="auto"/>
          <w:sz w:val="32"/>
          <w:szCs w:val="32"/>
          <w:highlight w:val="none"/>
          <w:lang w:val="en-US" w:eastAsia="zh-CN"/>
        </w:rPr>
        <w:t>核验学籍验证码，</w:t>
      </w:r>
      <w:r>
        <w:rPr>
          <w:rFonts w:hint="eastAsia" w:ascii="仿宋" w:hAnsi="仿宋" w:eastAsia="仿宋" w:cs="仿宋"/>
          <w:b/>
          <w:bCs/>
          <w:color w:val="auto"/>
          <w:sz w:val="32"/>
          <w:szCs w:val="32"/>
          <w:highlight w:val="none"/>
          <w:lang w:val="en-US" w:eastAsia="zh-CN"/>
        </w:rPr>
        <w:t>择优</w:t>
      </w:r>
      <w:r>
        <w:rPr>
          <w:rFonts w:hint="eastAsia" w:ascii="仿宋" w:hAnsi="仿宋" w:eastAsia="仿宋" w:cs="仿宋"/>
          <w:color w:val="auto"/>
          <w:sz w:val="32"/>
          <w:szCs w:val="32"/>
          <w:highlight w:val="none"/>
        </w:rPr>
        <w:t>确定通知</w:t>
      </w:r>
      <w:r>
        <w:rPr>
          <w:rFonts w:hint="eastAsia" w:ascii="仿宋" w:hAnsi="仿宋" w:eastAsia="仿宋" w:cs="仿宋"/>
          <w:color w:val="auto"/>
          <w:sz w:val="32"/>
          <w:szCs w:val="32"/>
          <w:highlight w:val="none"/>
          <w:lang w:eastAsia="zh-CN"/>
        </w:rPr>
        <w:t>参加现场资格审核</w:t>
      </w:r>
      <w:r>
        <w:rPr>
          <w:rFonts w:hint="eastAsia" w:ascii="仿宋" w:hAnsi="仿宋" w:eastAsia="仿宋" w:cs="仿宋"/>
          <w:color w:val="auto"/>
          <w:sz w:val="32"/>
          <w:szCs w:val="32"/>
          <w:highlight w:val="none"/>
        </w:rPr>
        <w:t>人选。未通过</w:t>
      </w:r>
      <w:r>
        <w:rPr>
          <w:rFonts w:hint="eastAsia" w:ascii="仿宋" w:hAnsi="仿宋" w:eastAsia="仿宋" w:cs="仿宋"/>
          <w:color w:val="auto"/>
          <w:sz w:val="32"/>
          <w:szCs w:val="32"/>
          <w:highlight w:val="none"/>
          <w:lang w:eastAsia="zh-CN"/>
        </w:rPr>
        <w:t>人员不再另行通知</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.现场资料审核</w:t>
      </w:r>
      <w:r>
        <w:rPr>
          <w:rFonts w:hint="eastAsia" w:ascii="仿宋" w:hAnsi="仿宋" w:eastAsia="仿宋" w:cs="仿宋"/>
          <w:color w:val="auto"/>
          <w:sz w:val="32"/>
          <w:szCs w:val="32"/>
          <w:highlight w:val="none"/>
          <w:lang w:eastAsia="zh-CN"/>
        </w:rPr>
        <w:t>需携带材料</w:t>
      </w:r>
      <w:r>
        <w:rPr>
          <w:rFonts w:hint="eastAsia" w:ascii="仿宋" w:hAnsi="仿宋" w:eastAsia="仿宋" w:cs="仿宋"/>
          <w:color w:val="auto"/>
          <w:sz w:val="32"/>
          <w:szCs w:val="32"/>
          <w:highlight w:val="none"/>
        </w:rPr>
        <w:t>：①学籍验证报告;②身份证</w:t>
      </w:r>
      <w:r>
        <w:rPr>
          <w:rFonts w:hint="eastAsia" w:ascii="仿宋" w:hAnsi="仿宋" w:eastAsia="仿宋" w:cs="仿宋"/>
          <w:color w:val="auto"/>
          <w:sz w:val="32"/>
          <w:szCs w:val="32"/>
          <w:highlight w:val="none"/>
          <w:lang w:eastAsia="zh-CN"/>
        </w:rPr>
        <w:t>原件及复印件</w:t>
      </w:r>
      <w:r>
        <w:rPr>
          <w:rFonts w:hint="eastAsia" w:ascii="仿宋" w:hAnsi="仿宋" w:eastAsia="仿宋" w:cs="仿宋"/>
          <w:color w:val="auto"/>
          <w:sz w:val="32"/>
          <w:szCs w:val="32"/>
          <w:highlight w:val="none"/>
        </w:rPr>
        <w:t>;③</w:t>
      </w:r>
      <w:r>
        <w:rPr>
          <w:rFonts w:hint="eastAsia" w:ascii="仿宋" w:hAnsi="仿宋" w:eastAsia="仿宋" w:cs="仿宋"/>
          <w:color w:val="auto"/>
          <w:sz w:val="32"/>
          <w:szCs w:val="32"/>
          <w:highlight w:val="none"/>
          <w:lang w:eastAsia="zh-CN"/>
        </w:rPr>
        <w:t>已取得的</w:t>
      </w:r>
      <w:r>
        <w:rPr>
          <w:rFonts w:hint="eastAsia" w:ascii="仿宋" w:hAnsi="仿宋" w:eastAsia="仿宋" w:cs="仿宋"/>
          <w:color w:val="auto"/>
          <w:sz w:val="32"/>
          <w:szCs w:val="32"/>
          <w:highlight w:val="none"/>
        </w:rPr>
        <w:t>学历、学位证书</w:t>
      </w:r>
      <w:r>
        <w:rPr>
          <w:rFonts w:hint="eastAsia" w:ascii="仿宋" w:hAnsi="仿宋" w:eastAsia="仿宋" w:cs="仿宋"/>
          <w:color w:val="auto"/>
          <w:sz w:val="32"/>
          <w:szCs w:val="32"/>
          <w:highlight w:val="none"/>
          <w:lang w:eastAsia="zh-CN"/>
        </w:rPr>
        <w:t>及其他相关证书</w:t>
      </w:r>
      <w:r>
        <w:rPr>
          <w:rFonts w:hint="eastAsia" w:ascii="仿宋" w:hAnsi="仿宋" w:eastAsia="仿宋" w:cs="仿宋"/>
          <w:color w:val="auto"/>
          <w:sz w:val="32"/>
          <w:szCs w:val="32"/>
          <w:highlight w:val="none"/>
          <w:lang w:val="en-US" w:eastAsia="zh-CN"/>
        </w:rPr>
        <w:t>原件及复印件</w:t>
      </w:r>
      <w:r>
        <w:rPr>
          <w:rFonts w:hint="eastAsia" w:ascii="仿宋" w:hAnsi="仿宋" w:eastAsia="仿宋" w:cs="仿宋"/>
          <w:color w:val="auto"/>
          <w:sz w:val="32"/>
          <w:szCs w:val="32"/>
          <w:highlight w:val="none"/>
          <w:lang w:eastAsia="zh-CN"/>
        </w:rPr>
        <w:t>；④</w:t>
      </w:r>
      <w:r>
        <w:rPr>
          <w:rFonts w:hint="eastAsia" w:ascii="仿宋" w:hAnsi="仿宋" w:eastAsia="仿宋" w:cs="仿宋"/>
          <w:color w:val="auto"/>
          <w:sz w:val="32"/>
          <w:szCs w:val="32"/>
          <w:highlight w:val="none"/>
        </w:rPr>
        <w:t>《应聘登记表》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报名成功后在我的投递页面导出</w:t>
      </w:r>
      <w:r>
        <w:rPr>
          <w:rFonts w:hint="eastAsia" w:ascii="仿宋" w:hAnsi="仿宋" w:eastAsia="仿宋" w:cs="仿宋"/>
          <w:color w:val="auto"/>
          <w:sz w:val="32"/>
          <w:szCs w:val="32"/>
          <w:highlight w:val="none"/>
          <w:lang w:eastAsia="zh-CN"/>
        </w:rPr>
        <w:t>）纸质签字版；</w:t>
      </w:r>
      <w:r>
        <w:rPr>
          <w:rFonts w:hint="eastAsia" w:ascii="仿宋" w:hAnsi="仿宋" w:eastAsia="仿宋" w:cs="仿宋"/>
          <w:color w:val="auto"/>
          <w:sz w:val="32"/>
          <w:szCs w:val="32"/>
          <w:highlight w:val="none"/>
          <w:lang w:val="en-US" w:eastAsia="zh-CN"/>
        </w:rPr>
        <w:t>⑤在校成绩单</w:t>
      </w:r>
      <w:r>
        <w:rPr>
          <w:rFonts w:hint="eastAsia" w:ascii="仿宋" w:hAnsi="仿宋" w:eastAsia="仿宋" w:cs="仿宋"/>
          <w:color w:val="auto"/>
          <w:sz w:val="32"/>
          <w:szCs w:val="32"/>
          <w:highlight w:val="none"/>
        </w:rPr>
        <w:t>。现场审核环节必须由应聘者本人参加。资料审核未通过者</w:t>
      </w:r>
      <w:r>
        <w:rPr>
          <w:rFonts w:hint="eastAsia" w:ascii="仿宋" w:hAnsi="仿宋" w:eastAsia="仿宋" w:cs="仿宋"/>
          <w:color w:val="auto"/>
          <w:sz w:val="32"/>
          <w:szCs w:val="32"/>
          <w:highlight w:val="none"/>
          <w:lang w:eastAsia="zh-CN"/>
        </w:rPr>
        <w:t>不再参加后续考试考核</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(三)</w:t>
      </w:r>
      <w:r>
        <w:rPr>
          <w:rFonts w:hint="eastAsia" w:ascii="仿宋" w:hAnsi="仿宋" w:eastAsia="仿宋" w:cs="仿宋"/>
          <w:b/>
          <w:bCs/>
          <w:color w:val="auto"/>
          <w:sz w:val="32"/>
          <w:szCs w:val="32"/>
          <w:highlight w:val="none"/>
          <w:lang w:val="en-US" w:eastAsia="zh-CN"/>
        </w:rPr>
        <w:t>考试、考核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1.体能测试。要求10*4折返跑14秒3以内、男子1000米/女子800米4分30秒以内，达标者方能进入考试环节。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2.考试。</w:t>
      </w:r>
      <w:r>
        <w:rPr>
          <w:rFonts w:hint="eastAsia" w:ascii="仿宋" w:hAnsi="仿宋" w:eastAsia="仿宋" w:cs="仿宋"/>
          <w:color w:val="auto"/>
          <w:sz w:val="32"/>
          <w:szCs w:val="32"/>
          <w:highlight w:val="none"/>
        </w:rPr>
        <w:t>考试分</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笔试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面试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）环节</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进入面试人数根据笔试成绩、应聘人数、招聘人数等因素确定。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具体时间、地点以短信、电话或现场通知为准。</w:t>
      </w:r>
      <w:r>
        <w:rPr>
          <w:rFonts w:hint="eastAsia" w:ascii="仿宋" w:hAnsi="仿宋" w:eastAsia="仿宋" w:cs="仿宋"/>
          <w:color w:val="auto"/>
          <w:sz w:val="32"/>
          <w:szCs w:val="32"/>
          <w:highlight w:val="none"/>
          <w:lang w:eastAsia="zh-CN"/>
        </w:rPr>
        <w:t>未进入面试者不再另行通知。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(四)公示、体检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根据考试综合成绩</w:t>
      </w:r>
      <w:r>
        <w:rPr>
          <w:rFonts w:hint="eastAsia" w:ascii="仿宋" w:hAnsi="仿宋" w:eastAsia="仿宋" w:cs="仿宋"/>
          <w:color w:val="auto"/>
          <w:sz w:val="32"/>
          <w:szCs w:val="32"/>
          <w:highlight w:val="none"/>
          <w:lang w:eastAsia="zh-CN"/>
        </w:rPr>
        <w:t>择优确定拟</w:t>
      </w:r>
      <w:r>
        <w:rPr>
          <w:rFonts w:hint="eastAsia" w:ascii="仿宋" w:hAnsi="仿宋" w:eastAsia="仿宋" w:cs="仿宋"/>
          <w:color w:val="auto"/>
          <w:sz w:val="32"/>
          <w:szCs w:val="32"/>
          <w:highlight w:val="none"/>
        </w:rPr>
        <w:t>录用</w:t>
      </w:r>
      <w:r>
        <w:rPr>
          <w:rFonts w:hint="eastAsia" w:ascii="仿宋" w:hAnsi="仿宋" w:eastAsia="仿宋" w:cs="仿宋"/>
          <w:color w:val="auto"/>
          <w:sz w:val="32"/>
          <w:szCs w:val="32"/>
          <w:highlight w:val="none"/>
          <w:lang w:eastAsia="zh-CN"/>
        </w:rPr>
        <w:t>人员</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对拟录用人员进行公示，</w:t>
      </w:r>
      <w:r>
        <w:rPr>
          <w:rFonts w:hint="eastAsia" w:ascii="仿宋" w:hAnsi="仿宋" w:eastAsia="仿宋" w:cs="仿宋"/>
          <w:color w:val="auto"/>
          <w:sz w:val="32"/>
          <w:szCs w:val="32"/>
          <w:highlight w:val="none"/>
        </w:rPr>
        <w:t>公示无异议的组织体检</w:t>
      </w:r>
      <w:r>
        <w:rPr>
          <w:rFonts w:hint="eastAsia" w:ascii="仿宋" w:hAnsi="仿宋" w:eastAsia="仿宋" w:cs="仿宋"/>
          <w:color w:val="auto"/>
          <w:sz w:val="32"/>
          <w:szCs w:val="32"/>
          <w:highlight w:val="none"/>
          <w:lang w:eastAsia="zh-CN"/>
        </w:rPr>
        <w:t>；公示有异议、经核实不符合录用条件的，不予录用。</w:t>
      </w:r>
      <w:r>
        <w:rPr>
          <w:rFonts w:hint="eastAsia" w:ascii="仿宋" w:hAnsi="仿宋" w:eastAsia="仿宋" w:cs="仿宋"/>
          <w:color w:val="auto"/>
          <w:sz w:val="32"/>
          <w:szCs w:val="32"/>
          <w:highlight w:val="none"/>
        </w:rPr>
        <w:t>体检参照《公务员录用体检通用标准(试行)》开展。要求身体健康，能适应电力企业工作。患有以下疾病者，不符合招聘岗位要求：（1）色盲、双眼矫正视力低于1.0；（2）双耳听力障碍；（3）四肢功能残疾；（4）有恐高症或严重心血管疾病等，不适合登高作业；（5）其它经指定医疗机构鉴定认为不适应电力作业岗位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(五)录用签约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根据有关规定办理录用入职手续，录用人员与</w:t>
      </w:r>
      <w:r>
        <w:rPr>
          <w:rFonts w:hint="eastAsia" w:ascii="仿宋" w:hAnsi="仿宋" w:eastAsia="仿宋" w:cs="仿宋"/>
          <w:color w:val="auto"/>
          <w:sz w:val="32"/>
          <w:szCs w:val="32"/>
          <w:highlight w:val="none"/>
          <w:lang w:eastAsia="zh-CN"/>
        </w:rPr>
        <w:t>招聘单位</w:t>
      </w:r>
      <w:r>
        <w:rPr>
          <w:rFonts w:hint="eastAsia" w:ascii="仿宋" w:hAnsi="仿宋" w:eastAsia="仿宋" w:cs="仿宋"/>
          <w:color w:val="auto"/>
          <w:sz w:val="32"/>
          <w:szCs w:val="32"/>
          <w:highlight w:val="none"/>
        </w:rPr>
        <w:t>签订劳动合同，</w:t>
      </w:r>
      <w:r>
        <w:rPr>
          <w:rFonts w:hint="eastAsia" w:ascii="仿宋" w:hAnsi="仿宋" w:eastAsia="仿宋" w:cs="仿宋"/>
          <w:color w:val="auto"/>
          <w:sz w:val="32"/>
          <w:szCs w:val="32"/>
          <w:highlight w:val="none"/>
          <w:lang w:eastAsia="zh-CN"/>
        </w:rPr>
        <w:t>首次订立劳动合同原则上为三年，</w:t>
      </w:r>
      <w:r>
        <w:rPr>
          <w:rFonts w:hint="eastAsia" w:ascii="仿宋" w:hAnsi="仿宋" w:eastAsia="仿宋" w:cs="仿宋"/>
          <w:color w:val="auto"/>
          <w:sz w:val="32"/>
          <w:szCs w:val="32"/>
          <w:highlight w:val="none"/>
        </w:rPr>
        <w:t>试用期</w:t>
      </w:r>
      <w:r>
        <w:rPr>
          <w:rFonts w:hint="eastAsia" w:ascii="仿宋" w:hAnsi="仿宋" w:eastAsia="仿宋" w:cs="仿宋"/>
          <w:color w:val="auto"/>
          <w:sz w:val="32"/>
          <w:szCs w:val="32"/>
          <w:highlight w:val="none"/>
          <w:lang w:eastAsia="zh-CN"/>
        </w:rPr>
        <w:t>为六</w:t>
      </w:r>
      <w:r>
        <w:rPr>
          <w:rFonts w:hint="eastAsia" w:ascii="仿宋" w:hAnsi="仿宋" w:eastAsia="仿宋" w:cs="仿宋"/>
          <w:color w:val="auto"/>
          <w:sz w:val="32"/>
          <w:szCs w:val="32"/>
          <w:highlight w:val="none"/>
        </w:rPr>
        <w:t>个月，试用期考核不合格者解除</w:t>
      </w:r>
      <w:r>
        <w:rPr>
          <w:rFonts w:hint="eastAsia" w:ascii="仿宋" w:hAnsi="仿宋" w:eastAsia="仿宋" w:cs="仿宋"/>
          <w:color w:val="auto"/>
          <w:sz w:val="32"/>
          <w:szCs w:val="32"/>
          <w:highlight w:val="none"/>
          <w:lang w:eastAsia="zh-CN"/>
        </w:rPr>
        <w:t>劳动</w:t>
      </w:r>
      <w:r>
        <w:rPr>
          <w:rFonts w:hint="eastAsia" w:ascii="仿宋" w:hAnsi="仿宋" w:eastAsia="仿宋" w:cs="仿宋"/>
          <w:color w:val="auto"/>
          <w:sz w:val="32"/>
          <w:szCs w:val="32"/>
          <w:highlight w:val="none"/>
        </w:rPr>
        <w:t>合同。录用人员不得跨县域调动。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资格审查工作贯穿整个招聘过程，任一环节发现应聘人员不符合招聘条件的，招聘单位均可终止该人员的后续流程。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三、注意事项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1.应聘人员所提供的应聘材料必须真实有效。有下列情形之一的，将取消应聘人员的考试和录用资格：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（1）应聘过程提供虚假信息的;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（2）在应聘考试过程中作弊或协助他人作弊的;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（3）破坏公司招聘秩序，造谣生事、发表不实言论的;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（4）应予取消资格的其他情形。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2.请应聘人员保持通信通畅。如出现无法联系、未按时参加现场资料审核、未按时参加体能测试、考试及体检等情况，视为自动放弃应聘资格。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3.公司不组织任何形式的考前培训，任何针对招聘考试的辅导班、考试教材、复习资料，均与公司无关。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4.公司在招聘过程中不收取报名费、中介费、手续费、资料费等任何费用。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5.参加体能测试、</w:t>
      </w:r>
      <w:r>
        <w:rPr>
          <w:rFonts w:hint="eastAsia" w:ascii="仿宋" w:hAnsi="仿宋" w:eastAsia="仿宋" w:cs="仿宋"/>
          <w:color w:val="auto"/>
          <w:sz w:val="32"/>
          <w:szCs w:val="32"/>
          <w:highlight w:val="none"/>
          <w:lang w:eastAsia="zh-CN"/>
        </w:rPr>
        <w:t>笔试、面试</w:t>
      </w:r>
      <w:r>
        <w:rPr>
          <w:rFonts w:hint="eastAsia" w:ascii="仿宋" w:hAnsi="仿宋" w:eastAsia="仿宋" w:cs="仿宋"/>
          <w:color w:val="auto"/>
          <w:sz w:val="32"/>
          <w:szCs w:val="32"/>
          <w:highlight w:val="none"/>
        </w:rPr>
        <w:t>及体检的交通、食宿费用自理。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6.已参加省内供电服务公司定向培养人员不允许参加此次招聘。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四、薪酬待遇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试用期薪酬待遇执行</w:t>
      </w:r>
      <w:r>
        <w:rPr>
          <w:rFonts w:hint="eastAsia" w:ascii="仿宋" w:hAnsi="仿宋" w:eastAsia="仿宋" w:cs="仿宋"/>
          <w:bCs/>
          <w:color w:val="auto"/>
          <w:sz w:val="32"/>
          <w:szCs w:val="32"/>
          <w:highlight w:val="none"/>
          <w:lang w:val="en-US" w:eastAsia="zh-CN"/>
        </w:rPr>
        <w:t>供电服务公司新入职员工薪酬待遇相关规定。试用期满考核合格后，按照所在供电服务公司薪酬体系常态管理。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lang w:val="en-US" w:eastAsia="zh-CN"/>
        </w:rPr>
        <w:t>五</w:t>
      </w:r>
      <w:r>
        <w:rPr>
          <w:rFonts w:hint="eastAsia" w:ascii="方正黑体_GBK" w:hAnsi="方正黑体_GBK" w:eastAsia="方正黑体_GBK" w:cs="方正黑体_GBK"/>
          <w:b w:val="0"/>
          <w:bCs/>
          <w:color w:val="auto"/>
          <w:sz w:val="32"/>
          <w:szCs w:val="32"/>
          <w:highlight w:val="none"/>
        </w:rPr>
        <w:t>、其他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咨询电话（仅招聘期间工作日接受应聘者本人咨询）：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郑老师：0550-3313208。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lang w:val="en-US" w:eastAsia="zh-CN"/>
        </w:rPr>
        <w:t>六</w:t>
      </w:r>
      <w:r>
        <w:rPr>
          <w:rFonts w:hint="eastAsia" w:ascii="方正黑体_GBK" w:hAnsi="方正黑体_GBK" w:eastAsia="方正黑体_GBK" w:cs="方正黑体_GBK"/>
          <w:b w:val="0"/>
          <w:bCs/>
          <w:color w:val="auto"/>
          <w:sz w:val="32"/>
          <w:szCs w:val="32"/>
          <w:highlight w:val="none"/>
          <w:lang w:eastAsia="zh-CN"/>
        </w:rPr>
        <w:t>、本公告最终解释权归</w:t>
      </w:r>
      <w:r>
        <w:rPr>
          <w:rFonts w:hint="eastAsia" w:ascii="方正黑体_GBK" w:hAnsi="方正黑体_GBK" w:eastAsia="方正黑体_GBK" w:cs="方正黑体_GBK"/>
          <w:b w:val="0"/>
          <w:bCs/>
          <w:color w:val="auto"/>
          <w:sz w:val="32"/>
          <w:szCs w:val="32"/>
          <w:highlight w:val="none"/>
          <w:lang w:val="en-US" w:eastAsia="zh-CN"/>
        </w:rPr>
        <w:t>滁州郊源</w:t>
      </w:r>
      <w:r>
        <w:rPr>
          <w:rFonts w:hint="eastAsia" w:ascii="方正黑体_GBK" w:hAnsi="方正黑体_GBK" w:eastAsia="方正黑体_GBK" w:cs="方正黑体_GBK"/>
          <w:b w:val="0"/>
          <w:bCs/>
          <w:color w:val="auto"/>
          <w:sz w:val="32"/>
          <w:szCs w:val="32"/>
          <w:highlight w:val="none"/>
          <w:lang w:eastAsia="zh-CN"/>
        </w:rPr>
        <w:t>阳光电力维修工程有限责任公司。</w:t>
      </w:r>
    </w:p>
    <w:p>
      <w:pPr>
        <w:keepNext w:val="0"/>
        <w:keepLines w:val="0"/>
        <w:pageBreakBefore w:val="0"/>
        <w:kinsoku/>
        <w:wordWrap/>
        <w:overflowPunct/>
        <w:topLinePunct w:val="0"/>
        <w:autoSpaceDE/>
        <w:autoSpaceDN/>
        <w:bidi w:val="0"/>
        <w:adjustRightInd w:val="0"/>
        <w:snapToGrid w:val="0"/>
        <w:spacing w:line="580" w:lineRule="exact"/>
        <w:ind w:firstLine="2560" w:firstLineChars="800"/>
        <w:textAlignment w:val="auto"/>
        <w:rPr>
          <w:rFonts w:hint="eastAsia" w:ascii="仿宋" w:hAnsi="仿宋" w:eastAsia="仿宋" w:cs="仿宋"/>
          <w:color w:val="auto"/>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580" w:lineRule="exact"/>
        <w:ind w:firstLine="2560" w:firstLineChars="800"/>
        <w:textAlignment w:val="auto"/>
        <w:rPr>
          <w:rFonts w:hint="eastAsia" w:ascii="仿宋" w:hAnsi="仿宋" w:eastAsia="仿宋" w:cs="仿宋"/>
          <w:color w:val="auto"/>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580" w:lineRule="exact"/>
        <w:ind w:firstLine="2240" w:firstLineChars="700"/>
        <w:jc w:val="righ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滁州郊源</w:t>
      </w:r>
      <w:r>
        <w:rPr>
          <w:rFonts w:hint="eastAsia" w:ascii="仿宋" w:hAnsi="仿宋" w:eastAsia="仿宋" w:cs="仿宋"/>
          <w:color w:val="auto"/>
          <w:sz w:val="32"/>
          <w:szCs w:val="32"/>
          <w:highlight w:val="none"/>
          <w:lang w:eastAsia="zh-CN"/>
        </w:rPr>
        <w:t>阳光电力维修工程有限责任公司</w:t>
      </w:r>
    </w:p>
    <w:p>
      <w:pPr>
        <w:keepNext w:val="0"/>
        <w:keepLines w:val="0"/>
        <w:pageBreakBefore w:val="0"/>
        <w:kinsoku/>
        <w:wordWrap/>
        <w:overflowPunct/>
        <w:topLinePunct w:val="0"/>
        <w:autoSpaceDE/>
        <w:autoSpaceDN/>
        <w:bidi w:val="0"/>
        <w:adjustRightInd w:val="0"/>
        <w:snapToGrid w:val="0"/>
        <w:spacing w:line="580" w:lineRule="exact"/>
        <w:ind w:firstLine="4160" w:firstLineChars="1300"/>
        <w:textAlignment w:val="auto"/>
        <w:rPr>
          <w:rFonts w:hint="eastAsia" w:ascii="方正仿宋_GBK" w:hAnsi="宋体" w:eastAsia="方正仿宋_GBK"/>
          <w:color w:val="auto"/>
          <w:sz w:val="24"/>
          <w:szCs w:val="24"/>
          <w:highlight w:val="yellow"/>
        </w:rPr>
      </w:pPr>
      <w:r>
        <w:rPr>
          <w:rFonts w:hint="eastAsia" w:ascii="仿宋" w:hAnsi="仿宋" w:eastAsia="仿宋" w:cs="仿宋"/>
          <w:color w:val="auto"/>
          <w:sz w:val="32"/>
          <w:szCs w:val="32"/>
          <w:highlight w:val="yellow"/>
          <w:lang w:val="en-US" w:eastAsia="zh-CN"/>
        </w:rPr>
        <w:t>2024</w:t>
      </w:r>
      <w:r>
        <w:rPr>
          <w:rFonts w:hint="eastAsia" w:ascii="仿宋" w:hAnsi="仿宋" w:eastAsia="仿宋" w:cs="仿宋"/>
          <w:color w:val="auto"/>
          <w:sz w:val="32"/>
          <w:szCs w:val="32"/>
          <w:highlight w:val="yellow"/>
        </w:rPr>
        <w:t>年</w:t>
      </w:r>
      <w:r>
        <w:rPr>
          <w:rFonts w:hint="eastAsia" w:ascii="仿宋" w:hAnsi="仿宋" w:eastAsia="仿宋" w:cs="仿宋"/>
          <w:color w:val="auto"/>
          <w:sz w:val="32"/>
          <w:szCs w:val="32"/>
          <w:highlight w:val="yellow"/>
          <w:lang w:val="en-US" w:eastAsia="zh-CN"/>
        </w:rPr>
        <w:t>6</w:t>
      </w:r>
      <w:r>
        <w:rPr>
          <w:rFonts w:hint="eastAsia" w:ascii="仿宋" w:hAnsi="仿宋" w:eastAsia="仿宋" w:cs="仿宋"/>
          <w:color w:val="auto"/>
          <w:sz w:val="32"/>
          <w:szCs w:val="32"/>
          <w:highlight w:val="yellow"/>
        </w:rPr>
        <w:t>月</w:t>
      </w:r>
      <w:r>
        <w:rPr>
          <w:rFonts w:hint="eastAsia" w:ascii="仿宋" w:hAnsi="仿宋" w:eastAsia="仿宋" w:cs="仿宋"/>
          <w:color w:val="auto"/>
          <w:sz w:val="32"/>
          <w:szCs w:val="32"/>
          <w:highlight w:val="yellow"/>
          <w:lang w:val="en-US" w:eastAsia="zh-CN"/>
        </w:rPr>
        <w:t>18</w:t>
      </w:r>
      <w:r>
        <w:rPr>
          <w:rFonts w:hint="eastAsia" w:ascii="仿宋" w:hAnsi="仿宋" w:eastAsia="仿宋" w:cs="仿宋"/>
          <w:color w:val="auto"/>
          <w:sz w:val="32"/>
          <w:szCs w:val="32"/>
          <w:highlight w:val="yellow"/>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NmQ4NWM0MTlkODE3NjZlYzllNmZlZWY4MGRkNGEifQ=="/>
  </w:docVars>
  <w:rsids>
    <w:rsidRoot w:val="00817956"/>
    <w:rsid w:val="00000A3E"/>
    <w:rsid w:val="00000F9D"/>
    <w:rsid w:val="000068BD"/>
    <w:rsid w:val="00007392"/>
    <w:rsid w:val="000208D4"/>
    <w:rsid w:val="00023046"/>
    <w:rsid w:val="00023907"/>
    <w:rsid w:val="0002411C"/>
    <w:rsid w:val="00025402"/>
    <w:rsid w:val="00031B03"/>
    <w:rsid w:val="000338A2"/>
    <w:rsid w:val="000351F8"/>
    <w:rsid w:val="00036CE3"/>
    <w:rsid w:val="00037272"/>
    <w:rsid w:val="00040809"/>
    <w:rsid w:val="00041B4F"/>
    <w:rsid w:val="00041C9D"/>
    <w:rsid w:val="000433D3"/>
    <w:rsid w:val="0004676B"/>
    <w:rsid w:val="00051C62"/>
    <w:rsid w:val="00052460"/>
    <w:rsid w:val="00055073"/>
    <w:rsid w:val="00057D2A"/>
    <w:rsid w:val="00061636"/>
    <w:rsid w:val="00066060"/>
    <w:rsid w:val="000661F7"/>
    <w:rsid w:val="0006721E"/>
    <w:rsid w:val="0007186D"/>
    <w:rsid w:val="00071CB4"/>
    <w:rsid w:val="000735E6"/>
    <w:rsid w:val="000744D6"/>
    <w:rsid w:val="0007650B"/>
    <w:rsid w:val="000800BE"/>
    <w:rsid w:val="00080F56"/>
    <w:rsid w:val="00085260"/>
    <w:rsid w:val="000866DD"/>
    <w:rsid w:val="0009054B"/>
    <w:rsid w:val="00090A5E"/>
    <w:rsid w:val="000972CD"/>
    <w:rsid w:val="000A1023"/>
    <w:rsid w:val="000A4729"/>
    <w:rsid w:val="000A64C4"/>
    <w:rsid w:val="000B1185"/>
    <w:rsid w:val="000B1A81"/>
    <w:rsid w:val="000C0B24"/>
    <w:rsid w:val="000C269B"/>
    <w:rsid w:val="000C2A7C"/>
    <w:rsid w:val="000C4415"/>
    <w:rsid w:val="000C7C79"/>
    <w:rsid w:val="000D4D1F"/>
    <w:rsid w:val="000D59FB"/>
    <w:rsid w:val="000E13F3"/>
    <w:rsid w:val="000E1633"/>
    <w:rsid w:val="000E5E4F"/>
    <w:rsid w:val="000E7DB8"/>
    <w:rsid w:val="000F31CA"/>
    <w:rsid w:val="00100565"/>
    <w:rsid w:val="001056B2"/>
    <w:rsid w:val="00110C56"/>
    <w:rsid w:val="00111E0B"/>
    <w:rsid w:val="00112A6B"/>
    <w:rsid w:val="00112E56"/>
    <w:rsid w:val="00125304"/>
    <w:rsid w:val="00131382"/>
    <w:rsid w:val="001327DA"/>
    <w:rsid w:val="00133B62"/>
    <w:rsid w:val="00140080"/>
    <w:rsid w:val="00144987"/>
    <w:rsid w:val="00147110"/>
    <w:rsid w:val="0015214C"/>
    <w:rsid w:val="0015324B"/>
    <w:rsid w:val="00156191"/>
    <w:rsid w:val="0016655D"/>
    <w:rsid w:val="0017180D"/>
    <w:rsid w:val="00171884"/>
    <w:rsid w:val="00171F58"/>
    <w:rsid w:val="00173C0F"/>
    <w:rsid w:val="00175176"/>
    <w:rsid w:val="00182BE8"/>
    <w:rsid w:val="00182C39"/>
    <w:rsid w:val="00182C6A"/>
    <w:rsid w:val="00185BDB"/>
    <w:rsid w:val="00195645"/>
    <w:rsid w:val="001A593A"/>
    <w:rsid w:val="001A6CCB"/>
    <w:rsid w:val="001B056D"/>
    <w:rsid w:val="001B6A6A"/>
    <w:rsid w:val="001B7A2F"/>
    <w:rsid w:val="001C06B4"/>
    <w:rsid w:val="001C09B3"/>
    <w:rsid w:val="001C19BB"/>
    <w:rsid w:val="001C2D58"/>
    <w:rsid w:val="001D14C9"/>
    <w:rsid w:val="001D1AA9"/>
    <w:rsid w:val="001D2DDB"/>
    <w:rsid w:val="001D4875"/>
    <w:rsid w:val="001D6575"/>
    <w:rsid w:val="001D6E05"/>
    <w:rsid w:val="001D7DD4"/>
    <w:rsid w:val="001D7EAE"/>
    <w:rsid w:val="001E0AFD"/>
    <w:rsid w:val="001E3420"/>
    <w:rsid w:val="001E3E0F"/>
    <w:rsid w:val="001E70E4"/>
    <w:rsid w:val="001F3365"/>
    <w:rsid w:val="001F3AA5"/>
    <w:rsid w:val="001F79E7"/>
    <w:rsid w:val="00202C62"/>
    <w:rsid w:val="00203FC4"/>
    <w:rsid w:val="002049B3"/>
    <w:rsid w:val="002072D8"/>
    <w:rsid w:val="0021015E"/>
    <w:rsid w:val="00214022"/>
    <w:rsid w:val="0021444B"/>
    <w:rsid w:val="0021513B"/>
    <w:rsid w:val="00220AB6"/>
    <w:rsid w:val="00220BBC"/>
    <w:rsid w:val="00230696"/>
    <w:rsid w:val="00240DA8"/>
    <w:rsid w:val="0024193F"/>
    <w:rsid w:val="00242C79"/>
    <w:rsid w:val="00246143"/>
    <w:rsid w:val="002464BE"/>
    <w:rsid w:val="00246FD3"/>
    <w:rsid w:val="00247E48"/>
    <w:rsid w:val="00250533"/>
    <w:rsid w:val="00257A75"/>
    <w:rsid w:val="0026495A"/>
    <w:rsid w:val="00271935"/>
    <w:rsid w:val="002721FF"/>
    <w:rsid w:val="00275F26"/>
    <w:rsid w:val="00276364"/>
    <w:rsid w:val="002763AB"/>
    <w:rsid w:val="002764ED"/>
    <w:rsid w:val="00276CC0"/>
    <w:rsid w:val="00280709"/>
    <w:rsid w:val="002821B0"/>
    <w:rsid w:val="002825B8"/>
    <w:rsid w:val="002859F5"/>
    <w:rsid w:val="0028671F"/>
    <w:rsid w:val="00291964"/>
    <w:rsid w:val="002A535E"/>
    <w:rsid w:val="002A75D9"/>
    <w:rsid w:val="002B16FC"/>
    <w:rsid w:val="002B1DBA"/>
    <w:rsid w:val="002B2E4D"/>
    <w:rsid w:val="002B3189"/>
    <w:rsid w:val="002B7628"/>
    <w:rsid w:val="002B7710"/>
    <w:rsid w:val="002B7D16"/>
    <w:rsid w:val="002B7F2F"/>
    <w:rsid w:val="002C207C"/>
    <w:rsid w:val="002C4BAA"/>
    <w:rsid w:val="002C7A77"/>
    <w:rsid w:val="002D1804"/>
    <w:rsid w:val="002D6175"/>
    <w:rsid w:val="002D71A1"/>
    <w:rsid w:val="002E084E"/>
    <w:rsid w:val="002E0D66"/>
    <w:rsid w:val="002E2661"/>
    <w:rsid w:val="002E67FF"/>
    <w:rsid w:val="002E69A5"/>
    <w:rsid w:val="002F2A05"/>
    <w:rsid w:val="002F32EA"/>
    <w:rsid w:val="00300A90"/>
    <w:rsid w:val="00301166"/>
    <w:rsid w:val="0030387F"/>
    <w:rsid w:val="00305F00"/>
    <w:rsid w:val="003075C2"/>
    <w:rsid w:val="003107A3"/>
    <w:rsid w:val="00311FDE"/>
    <w:rsid w:val="00312DC1"/>
    <w:rsid w:val="00316FA9"/>
    <w:rsid w:val="0031729A"/>
    <w:rsid w:val="00326AA7"/>
    <w:rsid w:val="00332285"/>
    <w:rsid w:val="00336343"/>
    <w:rsid w:val="00336ECC"/>
    <w:rsid w:val="0034207A"/>
    <w:rsid w:val="003454C3"/>
    <w:rsid w:val="00345FBD"/>
    <w:rsid w:val="00360F13"/>
    <w:rsid w:val="0036350F"/>
    <w:rsid w:val="0036403D"/>
    <w:rsid w:val="0036408D"/>
    <w:rsid w:val="003655FC"/>
    <w:rsid w:val="00366988"/>
    <w:rsid w:val="00367034"/>
    <w:rsid w:val="003679F0"/>
    <w:rsid w:val="0038333B"/>
    <w:rsid w:val="003863A2"/>
    <w:rsid w:val="00391756"/>
    <w:rsid w:val="003932F7"/>
    <w:rsid w:val="00393A10"/>
    <w:rsid w:val="00393E43"/>
    <w:rsid w:val="00394081"/>
    <w:rsid w:val="00395178"/>
    <w:rsid w:val="00395A65"/>
    <w:rsid w:val="0039709A"/>
    <w:rsid w:val="003A2ACA"/>
    <w:rsid w:val="003A4B91"/>
    <w:rsid w:val="003B01B4"/>
    <w:rsid w:val="003B03F2"/>
    <w:rsid w:val="003B2E5A"/>
    <w:rsid w:val="003B51DA"/>
    <w:rsid w:val="003B5A09"/>
    <w:rsid w:val="003B7C87"/>
    <w:rsid w:val="003C10B2"/>
    <w:rsid w:val="003C21FD"/>
    <w:rsid w:val="003C33CD"/>
    <w:rsid w:val="003C57DE"/>
    <w:rsid w:val="003C6384"/>
    <w:rsid w:val="003D77DE"/>
    <w:rsid w:val="003D7A72"/>
    <w:rsid w:val="003E2A01"/>
    <w:rsid w:val="003E6CDE"/>
    <w:rsid w:val="003F08F2"/>
    <w:rsid w:val="003F1249"/>
    <w:rsid w:val="003F198C"/>
    <w:rsid w:val="0040446F"/>
    <w:rsid w:val="00406F40"/>
    <w:rsid w:val="00407FB9"/>
    <w:rsid w:val="00417ABC"/>
    <w:rsid w:val="0042001D"/>
    <w:rsid w:val="00420A88"/>
    <w:rsid w:val="004212A7"/>
    <w:rsid w:val="00421CD1"/>
    <w:rsid w:val="0042310E"/>
    <w:rsid w:val="00424C1C"/>
    <w:rsid w:val="00430103"/>
    <w:rsid w:val="004306F5"/>
    <w:rsid w:val="00430E17"/>
    <w:rsid w:val="00432250"/>
    <w:rsid w:val="00435CB7"/>
    <w:rsid w:val="00444A82"/>
    <w:rsid w:val="0044617A"/>
    <w:rsid w:val="00452711"/>
    <w:rsid w:val="00453415"/>
    <w:rsid w:val="00453683"/>
    <w:rsid w:val="004554CA"/>
    <w:rsid w:val="0046003A"/>
    <w:rsid w:val="00460079"/>
    <w:rsid w:val="00461DDC"/>
    <w:rsid w:val="00463E74"/>
    <w:rsid w:val="0046514F"/>
    <w:rsid w:val="00467B7C"/>
    <w:rsid w:val="004723FE"/>
    <w:rsid w:val="004834E3"/>
    <w:rsid w:val="004854B1"/>
    <w:rsid w:val="00491AE1"/>
    <w:rsid w:val="00491F65"/>
    <w:rsid w:val="0049212C"/>
    <w:rsid w:val="004931D3"/>
    <w:rsid w:val="00493916"/>
    <w:rsid w:val="00494665"/>
    <w:rsid w:val="0049529D"/>
    <w:rsid w:val="00497A4C"/>
    <w:rsid w:val="004A236A"/>
    <w:rsid w:val="004A49CE"/>
    <w:rsid w:val="004A6ECA"/>
    <w:rsid w:val="004A78E0"/>
    <w:rsid w:val="004B47ED"/>
    <w:rsid w:val="004B6C7E"/>
    <w:rsid w:val="004B7700"/>
    <w:rsid w:val="004C27BA"/>
    <w:rsid w:val="004C6740"/>
    <w:rsid w:val="004D142B"/>
    <w:rsid w:val="004D2535"/>
    <w:rsid w:val="004D4B8E"/>
    <w:rsid w:val="004D4F4F"/>
    <w:rsid w:val="004D5181"/>
    <w:rsid w:val="004D5886"/>
    <w:rsid w:val="004D6504"/>
    <w:rsid w:val="004E08AD"/>
    <w:rsid w:val="004E2696"/>
    <w:rsid w:val="004F275E"/>
    <w:rsid w:val="004F33E8"/>
    <w:rsid w:val="004F504D"/>
    <w:rsid w:val="00500890"/>
    <w:rsid w:val="00500F75"/>
    <w:rsid w:val="00504517"/>
    <w:rsid w:val="00504C8B"/>
    <w:rsid w:val="00505206"/>
    <w:rsid w:val="0050743B"/>
    <w:rsid w:val="005118DD"/>
    <w:rsid w:val="0051257C"/>
    <w:rsid w:val="00521217"/>
    <w:rsid w:val="00523632"/>
    <w:rsid w:val="00537A93"/>
    <w:rsid w:val="0054306D"/>
    <w:rsid w:val="0054513F"/>
    <w:rsid w:val="005522F0"/>
    <w:rsid w:val="005545B4"/>
    <w:rsid w:val="00555B82"/>
    <w:rsid w:val="00564086"/>
    <w:rsid w:val="00565095"/>
    <w:rsid w:val="00567B1C"/>
    <w:rsid w:val="00574418"/>
    <w:rsid w:val="005767A0"/>
    <w:rsid w:val="00583E2C"/>
    <w:rsid w:val="005845E3"/>
    <w:rsid w:val="0058467F"/>
    <w:rsid w:val="005850BE"/>
    <w:rsid w:val="00586B1C"/>
    <w:rsid w:val="00587708"/>
    <w:rsid w:val="0059151A"/>
    <w:rsid w:val="0059261F"/>
    <w:rsid w:val="00592BF2"/>
    <w:rsid w:val="00593509"/>
    <w:rsid w:val="005A3724"/>
    <w:rsid w:val="005A3DCD"/>
    <w:rsid w:val="005A58EA"/>
    <w:rsid w:val="005A5C91"/>
    <w:rsid w:val="005B3CFD"/>
    <w:rsid w:val="005B40B9"/>
    <w:rsid w:val="005B5CCF"/>
    <w:rsid w:val="005B6518"/>
    <w:rsid w:val="005C41E8"/>
    <w:rsid w:val="005C4C6D"/>
    <w:rsid w:val="005C7410"/>
    <w:rsid w:val="005D5CFF"/>
    <w:rsid w:val="005D6858"/>
    <w:rsid w:val="005E11FE"/>
    <w:rsid w:val="005E1568"/>
    <w:rsid w:val="005E2DC3"/>
    <w:rsid w:val="005E78B2"/>
    <w:rsid w:val="005F1DF4"/>
    <w:rsid w:val="005F6AAE"/>
    <w:rsid w:val="005F7A9A"/>
    <w:rsid w:val="006020A0"/>
    <w:rsid w:val="00602302"/>
    <w:rsid w:val="006030F1"/>
    <w:rsid w:val="00605673"/>
    <w:rsid w:val="006062FA"/>
    <w:rsid w:val="00606734"/>
    <w:rsid w:val="006107F3"/>
    <w:rsid w:val="006126E9"/>
    <w:rsid w:val="00614222"/>
    <w:rsid w:val="00616C30"/>
    <w:rsid w:val="006200A3"/>
    <w:rsid w:val="006213C1"/>
    <w:rsid w:val="00621C3A"/>
    <w:rsid w:val="00624AA5"/>
    <w:rsid w:val="00632231"/>
    <w:rsid w:val="006325F4"/>
    <w:rsid w:val="00637D60"/>
    <w:rsid w:val="006405CF"/>
    <w:rsid w:val="00644308"/>
    <w:rsid w:val="00645250"/>
    <w:rsid w:val="006455D0"/>
    <w:rsid w:val="0065101B"/>
    <w:rsid w:val="00652D9E"/>
    <w:rsid w:val="00652FC8"/>
    <w:rsid w:val="00654648"/>
    <w:rsid w:val="006562EB"/>
    <w:rsid w:val="00660E7A"/>
    <w:rsid w:val="00663081"/>
    <w:rsid w:val="0066331A"/>
    <w:rsid w:val="00666637"/>
    <w:rsid w:val="0067049D"/>
    <w:rsid w:val="00673761"/>
    <w:rsid w:val="0067449C"/>
    <w:rsid w:val="00675F9A"/>
    <w:rsid w:val="00677C69"/>
    <w:rsid w:val="00684DDE"/>
    <w:rsid w:val="0069340F"/>
    <w:rsid w:val="0069360A"/>
    <w:rsid w:val="00694D57"/>
    <w:rsid w:val="00695BC9"/>
    <w:rsid w:val="006A0F17"/>
    <w:rsid w:val="006A17CB"/>
    <w:rsid w:val="006A5208"/>
    <w:rsid w:val="006B0D63"/>
    <w:rsid w:val="006B1C16"/>
    <w:rsid w:val="006B5E32"/>
    <w:rsid w:val="006B666D"/>
    <w:rsid w:val="006C1EA4"/>
    <w:rsid w:val="006C348C"/>
    <w:rsid w:val="006C7332"/>
    <w:rsid w:val="006C740D"/>
    <w:rsid w:val="006C798C"/>
    <w:rsid w:val="006D2586"/>
    <w:rsid w:val="006D386E"/>
    <w:rsid w:val="006D5FC4"/>
    <w:rsid w:val="006D6EC7"/>
    <w:rsid w:val="006F0C53"/>
    <w:rsid w:val="006F2B0C"/>
    <w:rsid w:val="00700111"/>
    <w:rsid w:val="00703402"/>
    <w:rsid w:val="0070570D"/>
    <w:rsid w:val="00707DE5"/>
    <w:rsid w:val="00711000"/>
    <w:rsid w:val="007133E9"/>
    <w:rsid w:val="0071707A"/>
    <w:rsid w:val="007174A8"/>
    <w:rsid w:val="00720F8E"/>
    <w:rsid w:val="007278BF"/>
    <w:rsid w:val="00731C74"/>
    <w:rsid w:val="00733CFD"/>
    <w:rsid w:val="007408C0"/>
    <w:rsid w:val="007474FB"/>
    <w:rsid w:val="00747E5A"/>
    <w:rsid w:val="007515D6"/>
    <w:rsid w:val="0075202A"/>
    <w:rsid w:val="00752FAC"/>
    <w:rsid w:val="007600DF"/>
    <w:rsid w:val="0076062A"/>
    <w:rsid w:val="0076376D"/>
    <w:rsid w:val="00764D6A"/>
    <w:rsid w:val="007656E1"/>
    <w:rsid w:val="00766524"/>
    <w:rsid w:val="0077660C"/>
    <w:rsid w:val="00777980"/>
    <w:rsid w:val="007A109A"/>
    <w:rsid w:val="007B1594"/>
    <w:rsid w:val="007B54C5"/>
    <w:rsid w:val="007C3594"/>
    <w:rsid w:val="007C6EC0"/>
    <w:rsid w:val="007D1372"/>
    <w:rsid w:val="007D35EF"/>
    <w:rsid w:val="007E2547"/>
    <w:rsid w:val="007E2576"/>
    <w:rsid w:val="007E5CFD"/>
    <w:rsid w:val="007E60E6"/>
    <w:rsid w:val="007E7891"/>
    <w:rsid w:val="007F38CC"/>
    <w:rsid w:val="007F5486"/>
    <w:rsid w:val="008017AB"/>
    <w:rsid w:val="0080191C"/>
    <w:rsid w:val="008064AC"/>
    <w:rsid w:val="0081237D"/>
    <w:rsid w:val="00812C9F"/>
    <w:rsid w:val="00812DF6"/>
    <w:rsid w:val="00812E17"/>
    <w:rsid w:val="008134BA"/>
    <w:rsid w:val="008141A0"/>
    <w:rsid w:val="00814891"/>
    <w:rsid w:val="00817956"/>
    <w:rsid w:val="008207AB"/>
    <w:rsid w:val="00822407"/>
    <w:rsid w:val="008341B0"/>
    <w:rsid w:val="00837D7A"/>
    <w:rsid w:val="00840CC1"/>
    <w:rsid w:val="00841A60"/>
    <w:rsid w:val="00842BA8"/>
    <w:rsid w:val="008465C4"/>
    <w:rsid w:val="00850352"/>
    <w:rsid w:val="0085175F"/>
    <w:rsid w:val="00860E9C"/>
    <w:rsid w:val="00862114"/>
    <w:rsid w:val="0086644D"/>
    <w:rsid w:val="0087704E"/>
    <w:rsid w:val="00884174"/>
    <w:rsid w:val="00887401"/>
    <w:rsid w:val="00887B9B"/>
    <w:rsid w:val="00895489"/>
    <w:rsid w:val="00896648"/>
    <w:rsid w:val="00897064"/>
    <w:rsid w:val="008A4B38"/>
    <w:rsid w:val="008B7196"/>
    <w:rsid w:val="008C027A"/>
    <w:rsid w:val="008C3891"/>
    <w:rsid w:val="008C473F"/>
    <w:rsid w:val="008C4962"/>
    <w:rsid w:val="008C55C5"/>
    <w:rsid w:val="008C7B4B"/>
    <w:rsid w:val="008D0195"/>
    <w:rsid w:val="008D05EE"/>
    <w:rsid w:val="008D280A"/>
    <w:rsid w:val="008D3C42"/>
    <w:rsid w:val="008D40FE"/>
    <w:rsid w:val="008E51F2"/>
    <w:rsid w:val="008E655E"/>
    <w:rsid w:val="008E6AC6"/>
    <w:rsid w:val="008E7FF0"/>
    <w:rsid w:val="008F49F2"/>
    <w:rsid w:val="008F59E8"/>
    <w:rsid w:val="008F691D"/>
    <w:rsid w:val="008F6BD1"/>
    <w:rsid w:val="009005D3"/>
    <w:rsid w:val="00900F37"/>
    <w:rsid w:val="00901A49"/>
    <w:rsid w:val="00901E85"/>
    <w:rsid w:val="00901F31"/>
    <w:rsid w:val="00901FCB"/>
    <w:rsid w:val="00902883"/>
    <w:rsid w:val="00910B78"/>
    <w:rsid w:val="0091389C"/>
    <w:rsid w:val="00916F99"/>
    <w:rsid w:val="00920C73"/>
    <w:rsid w:val="00921662"/>
    <w:rsid w:val="00923BBB"/>
    <w:rsid w:val="009265E1"/>
    <w:rsid w:val="00927688"/>
    <w:rsid w:val="00932595"/>
    <w:rsid w:val="00935651"/>
    <w:rsid w:val="00935705"/>
    <w:rsid w:val="009371D4"/>
    <w:rsid w:val="00942D36"/>
    <w:rsid w:val="009438F5"/>
    <w:rsid w:val="00944201"/>
    <w:rsid w:val="009505D7"/>
    <w:rsid w:val="009512BC"/>
    <w:rsid w:val="00952345"/>
    <w:rsid w:val="00952817"/>
    <w:rsid w:val="009547B7"/>
    <w:rsid w:val="009549AA"/>
    <w:rsid w:val="00956FB9"/>
    <w:rsid w:val="00961474"/>
    <w:rsid w:val="00965332"/>
    <w:rsid w:val="009668AF"/>
    <w:rsid w:val="009668BE"/>
    <w:rsid w:val="00966A22"/>
    <w:rsid w:val="00970D45"/>
    <w:rsid w:val="00974915"/>
    <w:rsid w:val="00975E8B"/>
    <w:rsid w:val="0097604C"/>
    <w:rsid w:val="0098541C"/>
    <w:rsid w:val="009905FA"/>
    <w:rsid w:val="00990B02"/>
    <w:rsid w:val="00995696"/>
    <w:rsid w:val="00995930"/>
    <w:rsid w:val="009964AD"/>
    <w:rsid w:val="009A177E"/>
    <w:rsid w:val="009A426F"/>
    <w:rsid w:val="009A4EC4"/>
    <w:rsid w:val="009B0B09"/>
    <w:rsid w:val="009B2845"/>
    <w:rsid w:val="009B610F"/>
    <w:rsid w:val="009B764B"/>
    <w:rsid w:val="009C0851"/>
    <w:rsid w:val="009C1239"/>
    <w:rsid w:val="009C24FE"/>
    <w:rsid w:val="009C4550"/>
    <w:rsid w:val="009C71CF"/>
    <w:rsid w:val="009D11E4"/>
    <w:rsid w:val="009D14B6"/>
    <w:rsid w:val="009D3AEF"/>
    <w:rsid w:val="009D6941"/>
    <w:rsid w:val="009D72F8"/>
    <w:rsid w:val="009E2850"/>
    <w:rsid w:val="009E5AAA"/>
    <w:rsid w:val="009E69CA"/>
    <w:rsid w:val="009E6F90"/>
    <w:rsid w:val="009F61CB"/>
    <w:rsid w:val="00A01DA0"/>
    <w:rsid w:val="00A03868"/>
    <w:rsid w:val="00A06373"/>
    <w:rsid w:val="00A14451"/>
    <w:rsid w:val="00A15F2E"/>
    <w:rsid w:val="00A2027B"/>
    <w:rsid w:val="00A21A69"/>
    <w:rsid w:val="00A21B32"/>
    <w:rsid w:val="00A23456"/>
    <w:rsid w:val="00A2626E"/>
    <w:rsid w:val="00A30A75"/>
    <w:rsid w:val="00A315EC"/>
    <w:rsid w:val="00A317D1"/>
    <w:rsid w:val="00A31FE3"/>
    <w:rsid w:val="00A33A28"/>
    <w:rsid w:val="00A34FB1"/>
    <w:rsid w:val="00A35750"/>
    <w:rsid w:val="00A3594D"/>
    <w:rsid w:val="00A36562"/>
    <w:rsid w:val="00A376E4"/>
    <w:rsid w:val="00A37744"/>
    <w:rsid w:val="00A416F5"/>
    <w:rsid w:val="00A41EB8"/>
    <w:rsid w:val="00A43108"/>
    <w:rsid w:val="00A46C73"/>
    <w:rsid w:val="00A47AF0"/>
    <w:rsid w:val="00A50ED1"/>
    <w:rsid w:val="00A52CCC"/>
    <w:rsid w:val="00A5686D"/>
    <w:rsid w:val="00A60B87"/>
    <w:rsid w:val="00A61603"/>
    <w:rsid w:val="00A62018"/>
    <w:rsid w:val="00A621D0"/>
    <w:rsid w:val="00A62382"/>
    <w:rsid w:val="00A62D5F"/>
    <w:rsid w:val="00A67909"/>
    <w:rsid w:val="00A74BCD"/>
    <w:rsid w:val="00A75BB5"/>
    <w:rsid w:val="00A75CB2"/>
    <w:rsid w:val="00A81D69"/>
    <w:rsid w:val="00A82B8C"/>
    <w:rsid w:val="00A877AE"/>
    <w:rsid w:val="00A90031"/>
    <w:rsid w:val="00A926A4"/>
    <w:rsid w:val="00A93854"/>
    <w:rsid w:val="00A9712A"/>
    <w:rsid w:val="00A97CE4"/>
    <w:rsid w:val="00AA4303"/>
    <w:rsid w:val="00AA4FE2"/>
    <w:rsid w:val="00AB218E"/>
    <w:rsid w:val="00AB5F4C"/>
    <w:rsid w:val="00AC14C9"/>
    <w:rsid w:val="00AC2CC8"/>
    <w:rsid w:val="00AD2C8A"/>
    <w:rsid w:val="00AD4C94"/>
    <w:rsid w:val="00AD5469"/>
    <w:rsid w:val="00AE2512"/>
    <w:rsid w:val="00AE49DD"/>
    <w:rsid w:val="00AE595C"/>
    <w:rsid w:val="00AE6631"/>
    <w:rsid w:val="00AF01C9"/>
    <w:rsid w:val="00AF0E23"/>
    <w:rsid w:val="00AF20FE"/>
    <w:rsid w:val="00AF32AF"/>
    <w:rsid w:val="00AF7F61"/>
    <w:rsid w:val="00B01A81"/>
    <w:rsid w:val="00B1076C"/>
    <w:rsid w:val="00B132CE"/>
    <w:rsid w:val="00B15B40"/>
    <w:rsid w:val="00B2162B"/>
    <w:rsid w:val="00B232E7"/>
    <w:rsid w:val="00B26D49"/>
    <w:rsid w:val="00B27498"/>
    <w:rsid w:val="00B27B23"/>
    <w:rsid w:val="00B27EB0"/>
    <w:rsid w:val="00B31FD8"/>
    <w:rsid w:val="00B3547B"/>
    <w:rsid w:val="00B4181F"/>
    <w:rsid w:val="00B42362"/>
    <w:rsid w:val="00B4599D"/>
    <w:rsid w:val="00B47239"/>
    <w:rsid w:val="00B50BAC"/>
    <w:rsid w:val="00B50CE1"/>
    <w:rsid w:val="00B545FC"/>
    <w:rsid w:val="00B54F10"/>
    <w:rsid w:val="00B5608E"/>
    <w:rsid w:val="00B63874"/>
    <w:rsid w:val="00B6747A"/>
    <w:rsid w:val="00B675EB"/>
    <w:rsid w:val="00B722C1"/>
    <w:rsid w:val="00B77ABB"/>
    <w:rsid w:val="00B87324"/>
    <w:rsid w:val="00B91658"/>
    <w:rsid w:val="00B92D84"/>
    <w:rsid w:val="00B92F87"/>
    <w:rsid w:val="00B93288"/>
    <w:rsid w:val="00B933A9"/>
    <w:rsid w:val="00BA0C3C"/>
    <w:rsid w:val="00BA27E9"/>
    <w:rsid w:val="00BA6DBB"/>
    <w:rsid w:val="00BA6E95"/>
    <w:rsid w:val="00BA7658"/>
    <w:rsid w:val="00BC12C7"/>
    <w:rsid w:val="00BC5551"/>
    <w:rsid w:val="00BC6249"/>
    <w:rsid w:val="00BC6609"/>
    <w:rsid w:val="00BD061D"/>
    <w:rsid w:val="00BD114B"/>
    <w:rsid w:val="00BD1762"/>
    <w:rsid w:val="00BD554F"/>
    <w:rsid w:val="00BE0087"/>
    <w:rsid w:val="00BE65C7"/>
    <w:rsid w:val="00BE6BD9"/>
    <w:rsid w:val="00BE7BD7"/>
    <w:rsid w:val="00BF0A43"/>
    <w:rsid w:val="00BF4F5C"/>
    <w:rsid w:val="00BF7A93"/>
    <w:rsid w:val="00C0497B"/>
    <w:rsid w:val="00C07547"/>
    <w:rsid w:val="00C07FEF"/>
    <w:rsid w:val="00C16A81"/>
    <w:rsid w:val="00C17F7D"/>
    <w:rsid w:val="00C208A3"/>
    <w:rsid w:val="00C208BF"/>
    <w:rsid w:val="00C2171A"/>
    <w:rsid w:val="00C258D4"/>
    <w:rsid w:val="00C30753"/>
    <w:rsid w:val="00C33141"/>
    <w:rsid w:val="00C37445"/>
    <w:rsid w:val="00C4422A"/>
    <w:rsid w:val="00C44CFF"/>
    <w:rsid w:val="00C46F7B"/>
    <w:rsid w:val="00C479DF"/>
    <w:rsid w:val="00C50009"/>
    <w:rsid w:val="00C5014A"/>
    <w:rsid w:val="00C52881"/>
    <w:rsid w:val="00C61BBF"/>
    <w:rsid w:val="00C62486"/>
    <w:rsid w:val="00C6448F"/>
    <w:rsid w:val="00C66FFE"/>
    <w:rsid w:val="00C7064A"/>
    <w:rsid w:val="00C70B85"/>
    <w:rsid w:val="00C72099"/>
    <w:rsid w:val="00C73757"/>
    <w:rsid w:val="00C7455B"/>
    <w:rsid w:val="00C74865"/>
    <w:rsid w:val="00C74FCF"/>
    <w:rsid w:val="00C75DFE"/>
    <w:rsid w:val="00C77A47"/>
    <w:rsid w:val="00C81F48"/>
    <w:rsid w:val="00C86C70"/>
    <w:rsid w:val="00C95F66"/>
    <w:rsid w:val="00C96FC7"/>
    <w:rsid w:val="00C97F95"/>
    <w:rsid w:val="00CA1E0D"/>
    <w:rsid w:val="00CA27F5"/>
    <w:rsid w:val="00CA42AD"/>
    <w:rsid w:val="00CA6115"/>
    <w:rsid w:val="00CA7527"/>
    <w:rsid w:val="00CB1809"/>
    <w:rsid w:val="00CB2200"/>
    <w:rsid w:val="00CB6342"/>
    <w:rsid w:val="00CB6ABA"/>
    <w:rsid w:val="00CB741E"/>
    <w:rsid w:val="00CC047A"/>
    <w:rsid w:val="00CC1BDE"/>
    <w:rsid w:val="00CC1D15"/>
    <w:rsid w:val="00CC337E"/>
    <w:rsid w:val="00CD1F0E"/>
    <w:rsid w:val="00CD6ED5"/>
    <w:rsid w:val="00CD6F68"/>
    <w:rsid w:val="00CD7FE6"/>
    <w:rsid w:val="00CE2BE6"/>
    <w:rsid w:val="00CE3FB7"/>
    <w:rsid w:val="00CE665B"/>
    <w:rsid w:val="00CF5C6B"/>
    <w:rsid w:val="00CF6255"/>
    <w:rsid w:val="00D003C6"/>
    <w:rsid w:val="00D01E5F"/>
    <w:rsid w:val="00D050A4"/>
    <w:rsid w:val="00D06C8D"/>
    <w:rsid w:val="00D13B10"/>
    <w:rsid w:val="00D15288"/>
    <w:rsid w:val="00D15523"/>
    <w:rsid w:val="00D1764C"/>
    <w:rsid w:val="00D204AE"/>
    <w:rsid w:val="00D21573"/>
    <w:rsid w:val="00D239D0"/>
    <w:rsid w:val="00D25C29"/>
    <w:rsid w:val="00D27497"/>
    <w:rsid w:val="00D3371B"/>
    <w:rsid w:val="00D33924"/>
    <w:rsid w:val="00D36F3B"/>
    <w:rsid w:val="00D374B9"/>
    <w:rsid w:val="00D45338"/>
    <w:rsid w:val="00D55667"/>
    <w:rsid w:val="00D55C19"/>
    <w:rsid w:val="00D61C64"/>
    <w:rsid w:val="00D64CCD"/>
    <w:rsid w:val="00D652A6"/>
    <w:rsid w:val="00D6645E"/>
    <w:rsid w:val="00D66582"/>
    <w:rsid w:val="00D70C0F"/>
    <w:rsid w:val="00D72E24"/>
    <w:rsid w:val="00D76DE7"/>
    <w:rsid w:val="00D77A9E"/>
    <w:rsid w:val="00D77F6C"/>
    <w:rsid w:val="00D8028A"/>
    <w:rsid w:val="00D80EA2"/>
    <w:rsid w:val="00D8298C"/>
    <w:rsid w:val="00D83884"/>
    <w:rsid w:val="00D84515"/>
    <w:rsid w:val="00D90B80"/>
    <w:rsid w:val="00D9136D"/>
    <w:rsid w:val="00D916D2"/>
    <w:rsid w:val="00D9337A"/>
    <w:rsid w:val="00D9389E"/>
    <w:rsid w:val="00D94022"/>
    <w:rsid w:val="00DA189F"/>
    <w:rsid w:val="00DA20F2"/>
    <w:rsid w:val="00DA25AA"/>
    <w:rsid w:val="00DB5537"/>
    <w:rsid w:val="00DB56B4"/>
    <w:rsid w:val="00DB571E"/>
    <w:rsid w:val="00DC07E6"/>
    <w:rsid w:val="00DC3D1E"/>
    <w:rsid w:val="00DC6AB6"/>
    <w:rsid w:val="00DC7ACD"/>
    <w:rsid w:val="00DD0948"/>
    <w:rsid w:val="00DD0959"/>
    <w:rsid w:val="00DD153D"/>
    <w:rsid w:val="00DD432B"/>
    <w:rsid w:val="00DD56A1"/>
    <w:rsid w:val="00DD6630"/>
    <w:rsid w:val="00DD6964"/>
    <w:rsid w:val="00DE1831"/>
    <w:rsid w:val="00DE558C"/>
    <w:rsid w:val="00DE674E"/>
    <w:rsid w:val="00DE76B3"/>
    <w:rsid w:val="00DE7A1B"/>
    <w:rsid w:val="00DF362B"/>
    <w:rsid w:val="00DF3884"/>
    <w:rsid w:val="00DF50EE"/>
    <w:rsid w:val="00DF698A"/>
    <w:rsid w:val="00DF7D46"/>
    <w:rsid w:val="00E010CA"/>
    <w:rsid w:val="00E01A3B"/>
    <w:rsid w:val="00E05F73"/>
    <w:rsid w:val="00E10099"/>
    <w:rsid w:val="00E11B71"/>
    <w:rsid w:val="00E1230B"/>
    <w:rsid w:val="00E1289D"/>
    <w:rsid w:val="00E1370F"/>
    <w:rsid w:val="00E247B7"/>
    <w:rsid w:val="00E25890"/>
    <w:rsid w:val="00E25CA3"/>
    <w:rsid w:val="00E2673C"/>
    <w:rsid w:val="00E30E8C"/>
    <w:rsid w:val="00E36221"/>
    <w:rsid w:val="00E4119F"/>
    <w:rsid w:val="00E42284"/>
    <w:rsid w:val="00E453F7"/>
    <w:rsid w:val="00E52200"/>
    <w:rsid w:val="00E5436B"/>
    <w:rsid w:val="00E5443C"/>
    <w:rsid w:val="00E545D4"/>
    <w:rsid w:val="00E57658"/>
    <w:rsid w:val="00E61CA6"/>
    <w:rsid w:val="00E64FA3"/>
    <w:rsid w:val="00E662E7"/>
    <w:rsid w:val="00E7133C"/>
    <w:rsid w:val="00E71CFD"/>
    <w:rsid w:val="00E72F01"/>
    <w:rsid w:val="00E7421F"/>
    <w:rsid w:val="00E74543"/>
    <w:rsid w:val="00E86BD8"/>
    <w:rsid w:val="00E873B0"/>
    <w:rsid w:val="00E9123C"/>
    <w:rsid w:val="00E94335"/>
    <w:rsid w:val="00E97399"/>
    <w:rsid w:val="00EA250B"/>
    <w:rsid w:val="00EA6EFB"/>
    <w:rsid w:val="00EB3013"/>
    <w:rsid w:val="00EB3228"/>
    <w:rsid w:val="00EB53AB"/>
    <w:rsid w:val="00EB53BF"/>
    <w:rsid w:val="00EB6FB4"/>
    <w:rsid w:val="00EB7DD2"/>
    <w:rsid w:val="00EC3C6E"/>
    <w:rsid w:val="00EC5113"/>
    <w:rsid w:val="00ED1D5D"/>
    <w:rsid w:val="00ED204C"/>
    <w:rsid w:val="00ED25A0"/>
    <w:rsid w:val="00ED561F"/>
    <w:rsid w:val="00ED671F"/>
    <w:rsid w:val="00ED6D20"/>
    <w:rsid w:val="00ED6FD2"/>
    <w:rsid w:val="00ED7214"/>
    <w:rsid w:val="00EE028F"/>
    <w:rsid w:val="00EE27D3"/>
    <w:rsid w:val="00EE4CDE"/>
    <w:rsid w:val="00EE6397"/>
    <w:rsid w:val="00EF437A"/>
    <w:rsid w:val="00EF6DEB"/>
    <w:rsid w:val="00EF6FDA"/>
    <w:rsid w:val="00F04170"/>
    <w:rsid w:val="00F0600A"/>
    <w:rsid w:val="00F06CA5"/>
    <w:rsid w:val="00F1419B"/>
    <w:rsid w:val="00F14DDD"/>
    <w:rsid w:val="00F20E29"/>
    <w:rsid w:val="00F25558"/>
    <w:rsid w:val="00F30E47"/>
    <w:rsid w:val="00F36CD0"/>
    <w:rsid w:val="00F37234"/>
    <w:rsid w:val="00F401B5"/>
    <w:rsid w:val="00F454FE"/>
    <w:rsid w:val="00F46CDD"/>
    <w:rsid w:val="00F570A9"/>
    <w:rsid w:val="00F602AA"/>
    <w:rsid w:val="00F61714"/>
    <w:rsid w:val="00F61CF4"/>
    <w:rsid w:val="00F62179"/>
    <w:rsid w:val="00F6252E"/>
    <w:rsid w:val="00F63A71"/>
    <w:rsid w:val="00F64A2D"/>
    <w:rsid w:val="00F65C46"/>
    <w:rsid w:val="00F67425"/>
    <w:rsid w:val="00F736D3"/>
    <w:rsid w:val="00F742B8"/>
    <w:rsid w:val="00F7501B"/>
    <w:rsid w:val="00F77D01"/>
    <w:rsid w:val="00F81880"/>
    <w:rsid w:val="00F92DC6"/>
    <w:rsid w:val="00F955A5"/>
    <w:rsid w:val="00FA0083"/>
    <w:rsid w:val="00FA4482"/>
    <w:rsid w:val="00FA4B78"/>
    <w:rsid w:val="00FA69B2"/>
    <w:rsid w:val="00FA71AE"/>
    <w:rsid w:val="00FB0F44"/>
    <w:rsid w:val="00FB5D1C"/>
    <w:rsid w:val="00FB7ACB"/>
    <w:rsid w:val="00FC4E95"/>
    <w:rsid w:val="00FC5FB3"/>
    <w:rsid w:val="00FC64B0"/>
    <w:rsid w:val="00FC72AA"/>
    <w:rsid w:val="00FD19FF"/>
    <w:rsid w:val="00FD21FB"/>
    <w:rsid w:val="00FD604B"/>
    <w:rsid w:val="00FE0308"/>
    <w:rsid w:val="00FE106C"/>
    <w:rsid w:val="00FE68EF"/>
    <w:rsid w:val="00FF0435"/>
    <w:rsid w:val="00FF0B12"/>
    <w:rsid w:val="00FF2EBE"/>
    <w:rsid w:val="016112D3"/>
    <w:rsid w:val="02094F64"/>
    <w:rsid w:val="02A6074C"/>
    <w:rsid w:val="02CD4FFC"/>
    <w:rsid w:val="032A5AEE"/>
    <w:rsid w:val="03AA4690"/>
    <w:rsid w:val="03EC254D"/>
    <w:rsid w:val="03F029A6"/>
    <w:rsid w:val="046D162C"/>
    <w:rsid w:val="058B111D"/>
    <w:rsid w:val="05A53F85"/>
    <w:rsid w:val="05F254C1"/>
    <w:rsid w:val="075E7EF6"/>
    <w:rsid w:val="077446C6"/>
    <w:rsid w:val="07D32BBB"/>
    <w:rsid w:val="08477B9E"/>
    <w:rsid w:val="08583A3F"/>
    <w:rsid w:val="088918DC"/>
    <w:rsid w:val="09104FDC"/>
    <w:rsid w:val="093F4746"/>
    <w:rsid w:val="095E2B4C"/>
    <w:rsid w:val="0A6E65E6"/>
    <w:rsid w:val="0BE74908"/>
    <w:rsid w:val="0C21479A"/>
    <w:rsid w:val="0C30660E"/>
    <w:rsid w:val="0C3F55A4"/>
    <w:rsid w:val="0D215818"/>
    <w:rsid w:val="0D6E0CD8"/>
    <w:rsid w:val="0D8344C1"/>
    <w:rsid w:val="0D8F67FC"/>
    <w:rsid w:val="0DAA5A0B"/>
    <w:rsid w:val="0E54720D"/>
    <w:rsid w:val="0EB921B7"/>
    <w:rsid w:val="0ECC27A9"/>
    <w:rsid w:val="0ECC3312"/>
    <w:rsid w:val="0F030263"/>
    <w:rsid w:val="0FA71446"/>
    <w:rsid w:val="10E365C2"/>
    <w:rsid w:val="11272199"/>
    <w:rsid w:val="114829C6"/>
    <w:rsid w:val="11D663BF"/>
    <w:rsid w:val="11F26529"/>
    <w:rsid w:val="12A82A2A"/>
    <w:rsid w:val="12D70C3D"/>
    <w:rsid w:val="135B5D51"/>
    <w:rsid w:val="140B3DAA"/>
    <w:rsid w:val="147405BD"/>
    <w:rsid w:val="148C39A2"/>
    <w:rsid w:val="15A31DD9"/>
    <w:rsid w:val="16303F21"/>
    <w:rsid w:val="17C77028"/>
    <w:rsid w:val="17F243C6"/>
    <w:rsid w:val="183F058C"/>
    <w:rsid w:val="18877F4D"/>
    <w:rsid w:val="18C23148"/>
    <w:rsid w:val="19586C82"/>
    <w:rsid w:val="196537FB"/>
    <w:rsid w:val="19C53688"/>
    <w:rsid w:val="1A0D104E"/>
    <w:rsid w:val="1A22728D"/>
    <w:rsid w:val="1A3730BA"/>
    <w:rsid w:val="1A841F91"/>
    <w:rsid w:val="1B0672B1"/>
    <w:rsid w:val="1B776F9B"/>
    <w:rsid w:val="1BFF05CB"/>
    <w:rsid w:val="1C104F9B"/>
    <w:rsid w:val="1CF7763A"/>
    <w:rsid w:val="1D20185C"/>
    <w:rsid w:val="1D853784"/>
    <w:rsid w:val="1DAC6F1D"/>
    <w:rsid w:val="1DE502B6"/>
    <w:rsid w:val="1E1D05BE"/>
    <w:rsid w:val="1E3F439B"/>
    <w:rsid w:val="1EF73987"/>
    <w:rsid w:val="202C172D"/>
    <w:rsid w:val="20B74E4E"/>
    <w:rsid w:val="20ED5D56"/>
    <w:rsid w:val="20F76668"/>
    <w:rsid w:val="21957A26"/>
    <w:rsid w:val="21E5172A"/>
    <w:rsid w:val="21F42075"/>
    <w:rsid w:val="21FE58F7"/>
    <w:rsid w:val="243D52C1"/>
    <w:rsid w:val="24BA54FC"/>
    <w:rsid w:val="26687F4A"/>
    <w:rsid w:val="26E23EBE"/>
    <w:rsid w:val="27EE2322"/>
    <w:rsid w:val="2828598D"/>
    <w:rsid w:val="28D70AF5"/>
    <w:rsid w:val="29037F37"/>
    <w:rsid w:val="299B2337"/>
    <w:rsid w:val="29F12CB0"/>
    <w:rsid w:val="2B1206B6"/>
    <w:rsid w:val="2B1A0168"/>
    <w:rsid w:val="2B4A03A1"/>
    <w:rsid w:val="2BCB4BB8"/>
    <w:rsid w:val="2C0C79D5"/>
    <w:rsid w:val="2CC836A4"/>
    <w:rsid w:val="2D091CB0"/>
    <w:rsid w:val="2D2C4F69"/>
    <w:rsid w:val="2DB1646F"/>
    <w:rsid w:val="2DFC7FC3"/>
    <w:rsid w:val="2E7F3BD6"/>
    <w:rsid w:val="2E982B15"/>
    <w:rsid w:val="2EC50C45"/>
    <w:rsid w:val="2ECA0771"/>
    <w:rsid w:val="2F04371C"/>
    <w:rsid w:val="2F727A2E"/>
    <w:rsid w:val="2F964F6A"/>
    <w:rsid w:val="30650573"/>
    <w:rsid w:val="30D521F6"/>
    <w:rsid w:val="312E3705"/>
    <w:rsid w:val="31652B1A"/>
    <w:rsid w:val="319C2C14"/>
    <w:rsid w:val="319E3AB0"/>
    <w:rsid w:val="31C02DAE"/>
    <w:rsid w:val="31FE0694"/>
    <w:rsid w:val="32254CD1"/>
    <w:rsid w:val="32C325A2"/>
    <w:rsid w:val="32CF45E8"/>
    <w:rsid w:val="33837C55"/>
    <w:rsid w:val="33AE6D56"/>
    <w:rsid w:val="344C3C48"/>
    <w:rsid w:val="345D6EFA"/>
    <w:rsid w:val="34C5273B"/>
    <w:rsid w:val="34EB7FC3"/>
    <w:rsid w:val="34EE2DD3"/>
    <w:rsid w:val="34FB3318"/>
    <w:rsid w:val="351075DA"/>
    <w:rsid w:val="35261DB4"/>
    <w:rsid w:val="35C95EE2"/>
    <w:rsid w:val="360C7AE8"/>
    <w:rsid w:val="36255558"/>
    <w:rsid w:val="37005E48"/>
    <w:rsid w:val="37250034"/>
    <w:rsid w:val="377F1F9A"/>
    <w:rsid w:val="380C227E"/>
    <w:rsid w:val="381C789A"/>
    <w:rsid w:val="38D4638D"/>
    <w:rsid w:val="397733B8"/>
    <w:rsid w:val="3991635E"/>
    <w:rsid w:val="39B06569"/>
    <w:rsid w:val="39BB3A73"/>
    <w:rsid w:val="3A081B54"/>
    <w:rsid w:val="3ACF6C5F"/>
    <w:rsid w:val="3B2128A5"/>
    <w:rsid w:val="3B2C5E3C"/>
    <w:rsid w:val="3B574108"/>
    <w:rsid w:val="3BA17D58"/>
    <w:rsid w:val="3BD83A29"/>
    <w:rsid w:val="3BF442B8"/>
    <w:rsid w:val="3C325B51"/>
    <w:rsid w:val="3C641AAB"/>
    <w:rsid w:val="3CB749E1"/>
    <w:rsid w:val="3E011098"/>
    <w:rsid w:val="3E073E62"/>
    <w:rsid w:val="3E18781A"/>
    <w:rsid w:val="3EA55E15"/>
    <w:rsid w:val="3EC54533"/>
    <w:rsid w:val="3F4E43E9"/>
    <w:rsid w:val="3F5E26AB"/>
    <w:rsid w:val="3F7E010A"/>
    <w:rsid w:val="3FA54EA2"/>
    <w:rsid w:val="40325325"/>
    <w:rsid w:val="41153523"/>
    <w:rsid w:val="415D045A"/>
    <w:rsid w:val="42096EBA"/>
    <w:rsid w:val="42EC0C16"/>
    <w:rsid w:val="42F00E2B"/>
    <w:rsid w:val="430F1FA1"/>
    <w:rsid w:val="434D4C79"/>
    <w:rsid w:val="437525BA"/>
    <w:rsid w:val="44B21147"/>
    <w:rsid w:val="456F60A1"/>
    <w:rsid w:val="45983818"/>
    <w:rsid w:val="45DD542D"/>
    <w:rsid w:val="46130FB8"/>
    <w:rsid w:val="47D927EF"/>
    <w:rsid w:val="47F41D83"/>
    <w:rsid w:val="483E753A"/>
    <w:rsid w:val="48597A58"/>
    <w:rsid w:val="49AB4C68"/>
    <w:rsid w:val="49AC5F5B"/>
    <w:rsid w:val="49EE1EDC"/>
    <w:rsid w:val="4A92016E"/>
    <w:rsid w:val="4AF74B50"/>
    <w:rsid w:val="4B2201A4"/>
    <w:rsid w:val="4B3C66AD"/>
    <w:rsid w:val="4CA10B49"/>
    <w:rsid w:val="4CB635E7"/>
    <w:rsid w:val="4DC76339"/>
    <w:rsid w:val="4DC962C8"/>
    <w:rsid w:val="4DCF7936"/>
    <w:rsid w:val="4EFD500C"/>
    <w:rsid w:val="502737FC"/>
    <w:rsid w:val="5098449B"/>
    <w:rsid w:val="50CA0310"/>
    <w:rsid w:val="5161556F"/>
    <w:rsid w:val="518023A8"/>
    <w:rsid w:val="52805CB0"/>
    <w:rsid w:val="52B268F8"/>
    <w:rsid w:val="52B37D66"/>
    <w:rsid w:val="52EA5FF8"/>
    <w:rsid w:val="53EA0AEE"/>
    <w:rsid w:val="54A82EDF"/>
    <w:rsid w:val="54A96B4B"/>
    <w:rsid w:val="54CF6E04"/>
    <w:rsid w:val="556626B2"/>
    <w:rsid w:val="55AC0376"/>
    <w:rsid w:val="56615AE6"/>
    <w:rsid w:val="56A97B7C"/>
    <w:rsid w:val="56D269BF"/>
    <w:rsid w:val="571D20FA"/>
    <w:rsid w:val="57426BA4"/>
    <w:rsid w:val="577C6BA3"/>
    <w:rsid w:val="57820B0D"/>
    <w:rsid w:val="57C521BF"/>
    <w:rsid w:val="58141F88"/>
    <w:rsid w:val="58147CE0"/>
    <w:rsid w:val="582F0905"/>
    <w:rsid w:val="58406E56"/>
    <w:rsid w:val="58A77AFF"/>
    <w:rsid w:val="58AE2FAA"/>
    <w:rsid w:val="59A329EF"/>
    <w:rsid w:val="59B21E72"/>
    <w:rsid w:val="59BC3377"/>
    <w:rsid w:val="5A8F799E"/>
    <w:rsid w:val="5B2C3E3D"/>
    <w:rsid w:val="5C3A6B51"/>
    <w:rsid w:val="5C447CC6"/>
    <w:rsid w:val="5C5B368F"/>
    <w:rsid w:val="5DD972DA"/>
    <w:rsid w:val="5DF32230"/>
    <w:rsid w:val="5DF95278"/>
    <w:rsid w:val="5E263048"/>
    <w:rsid w:val="5ED00ACA"/>
    <w:rsid w:val="5EF944CD"/>
    <w:rsid w:val="5F276B5F"/>
    <w:rsid w:val="5F9A450B"/>
    <w:rsid w:val="60495F87"/>
    <w:rsid w:val="60513C92"/>
    <w:rsid w:val="607068DE"/>
    <w:rsid w:val="61351290"/>
    <w:rsid w:val="619F6880"/>
    <w:rsid w:val="6233115D"/>
    <w:rsid w:val="6318778B"/>
    <w:rsid w:val="635430B3"/>
    <w:rsid w:val="63887237"/>
    <w:rsid w:val="63B87D94"/>
    <w:rsid w:val="64F73EBC"/>
    <w:rsid w:val="6530496D"/>
    <w:rsid w:val="655E0153"/>
    <w:rsid w:val="659D1357"/>
    <w:rsid w:val="662C0B34"/>
    <w:rsid w:val="665B4BFD"/>
    <w:rsid w:val="672A170C"/>
    <w:rsid w:val="673F50E1"/>
    <w:rsid w:val="6839290D"/>
    <w:rsid w:val="684C6C38"/>
    <w:rsid w:val="689F73B6"/>
    <w:rsid w:val="69140F01"/>
    <w:rsid w:val="69605445"/>
    <w:rsid w:val="69F93D9A"/>
    <w:rsid w:val="69FF1723"/>
    <w:rsid w:val="6A370569"/>
    <w:rsid w:val="6A596387"/>
    <w:rsid w:val="6BBB541A"/>
    <w:rsid w:val="6C0C7052"/>
    <w:rsid w:val="6CB61AC8"/>
    <w:rsid w:val="6D49352A"/>
    <w:rsid w:val="6DD53AB3"/>
    <w:rsid w:val="6E6C5AE7"/>
    <w:rsid w:val="70AD4860"/>
    <w:rsid w:val="71240A6E"/>
    <w:rsid w:val="71441068"/>
    <w:rsid w:val="717958C4"/>
    <w:rsid w:val="71E72537"/>
    <w:rsid w:val="72C80CE9"/>
    <w:rsid w:val="73792B3C"/>
    <w:rsid w:val="74F02341"/>
    <w:rsid w:val="750023EF"/>
    <w:rsid w:val="7514597D"/>
    <w:rsid w:val="75341D42"/>
    <w:rsid w:val="75487539"/>
    <w:rsid w:val="75BF6898"/>
    <w:rsid w:val="76101862"/>
    <w:rsid w:val="765D5C1A"/>
    <w:rsid w:val="76F10D38"/>
    <w:rsid w:val="77081A8B"/>
    <w:rsid w:val="77BC4A28"/>
    <w:rsid w:val="77CB57BC"/>
    <w:rsid w:val="77D632DB"/>
    <w:rsid w:val="77F038EB"/>
    <w:rsid w:val="77F75A5E"/>
    <w:rsid w:val="78092C76"/>
    <w:rsid w:val="79A859B2"/>
    <w:rsid w:val="79D139CD"/>
    <w:rsid w:val="7B1B6C35"/>
    <w:rsid w:val="7B2710AB"/>
    <w:rsid w:val="7B2E4327"/>
    <w:rsid w:val="7B600379"/>
    <w:rsid w:val="7B6A1E26"/>
    <w:rsid w:val="7BDD2EF5"/>
    <w:rsid w:val="7BED354C"/>
    <w:rsid w:val="7CDC7938"/>
    <w:rsid w:val="7CE10F09"/>
    <w:rsid w:val="7D362ED2"/>
    <w:rsid w:val="7D8B6A88"/>
    <w:rsid w:val="7DA72FFC"/>
    <w:rsid w:val="7DD0763E"/>
    <w:rsid w:val="7E796A36"/>
    <w:rsid w:val="7E9C4BEA"/>
    <w:rsid w:val="7EA535F9"/>
    <w:rsid w:val="7F1D6B1B"/>
    <w:rsid w:val="7F762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annotation text"/>
    <w:basedOn w:val="1"/>
    <w:semiHidden/>
    <w:unhideWhenUsed/>
    <w:qFormat/>
    <w:uiPriority w:val="99"/>
    <w:pPr>
      <w:jc w:val="left"/>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2"/>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download-filename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6</Pages>
  <Words>326</Words>
  <Characters>1863</Characters>
  <Lines>15</Lines>
  <Paragraphs>4</Paragraphs>
  <TotalTime>1</TotalTime>
  <ScaleCrop>false</ScaleCrop>
  <LinksUpToDate>false</LinksUpToDate>
  <CharactersWithSpaces>2185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2019-07-01T08:49:00Z</dcterms:created>
  <dc:creator>WRGHO</dc:creator>
  <cp:lastModifiedBy>巩杰</cp:lastModifiedBy>
  <cp:lastPrinted>2023-08-23T06:12:00Z</cp:lastPrinted>
  <dcterms:modified xsi:type="dcterms:W3CDTF">2024-06-17T02:29:33Z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75950727C2DA41FC8C44F04B6C9458FB</vt:lpwstr>
  </property>
</Properties>
</file>