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赛腾股份202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年招聘简章</w:t>
      </w:r>
    </w:p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       ——智造精彩 腾达未来</w:t>
      </w:r>
    </w:p>
    <w:p>
      <w:pPr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【公司介绍】</w:t>
      </w:r>
    </w:p>
    <w:p>
      <w:pPr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苏州赛腾精密电子股份有限公司，成立于200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年，总部位于中国江苏省苏州市。2017年12月在上交所主板上市，股票代码：603283。</w:t>
      </w:r>
    </w:p>
    <w:p>
      <w:pPr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赛腾股份致力于为客户提供自动化解决方案，集非标自动化领域研发方案设计、精密加工、组装调试、安装培训和服务支持于一体。解决方案涉及自动化组装线体、包装线、量测设备（含气密性测试设备）、测试设备、工装夹（治）具、智能制造和智慧工厂整体规划等，具备技术咨询、可行性分析、数据实验、系统设计、程序编写、系统集成、安装调试、激光应用等交钥匙工程的能力。产品广泛应用于消费电子、汽车、医疗、家电、日化品、食品、化妆品等行业领域。</w:t>
      </w:r>
    </w:p>
    <w:p>
      <w:pPr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赛腾全面拓展半导体、汽车、医疗、新能源等行业的自动化应用市场，目前旗下子公司有：苏州赛腾昆山平成电子科技股份有限公司、苏州赛腾菱欧智能科技有限公司、苏州赛腾无锡昌鼎电子有限公司、日本株式会社Optima，在全国各地及海外设有服务据点。</w:t>
      </w:r>
    </w:p>
    <w:p>
      <w:pPr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赛腾股份秉承“以客户为中心，以奋斗者为本；知行合一，止于至善。”的管理理念，期待为中国的智能制造以及全世界各行各业的自动化技术贡献力量。</w:t>
      </w:r>
    </w:p>
    <w:p>
      <w:pPr>
        <w:jc w:val="left"/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【公司实力】</w:t>
      </w:r>
    </w:p>
    <w:p>
      <w:pPr>
        <w:spacing w:line="300" w:lineRule="exact"/>
        <w:jc w:val="left"/>
        <w:rPr>
          <w:rStyle w:val="6"/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</w:rPr>
        <w:t>智能自动化解决方案领导者</w:t>
      </w:r>
    </w:p>
    <w:p>
      <w:pPr>
        <w:spacing w:line="300" w:lineRule="exact"/>
        <w:jc w:val="left"/>
        <w:rPr>
          <w:rStyle w:val="6"/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</w:rPr>
        <w:t>第一家3C自动化行业主板上市公司</w:t>
      </w:r>
    </w:p>
    <w:p>
      <w:pPr>
        <w:spacing w:line="300" w:lineRule="exact"/>
        <w:jc w:val="left"/>
        <w:rPr>
          <w:rStyle w:val="6"/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  <w:lang w:val="en-US" w:eastAsia="zh-CN"/>
        </w:rPr>
        <w:t>5</w:t>
      </w:r>
      <w:r>
        <w:rPr>
          <w:rStyle w:val="6"/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</w:rPr>
        <w:t>000+员工  1000+研发</w:t>
      </w:r>
    </w:p>
    <w:p>
      <w:pPr>
        <w:spacing w:line="300" w:lineRule="exact"/>
        <w:jc w:val="left"/>
        <w:rPr>
          <w:rStyle w:val="6"/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</w:rPr>
        <w:t>全球30+分子公司</w:t>
      </w:r>
    </w:p>
    <w:p>
      <w:pPr>
        <w:spacing w:line="300" w:lineRule="exact"/>
        <w:jc w:val="left"/>
        <w:rPr>
          <w:rStyle w:val="6"/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</w:rPr>
        <w:t>高新技术企业</w:t>
      </w:r>
    </w:p>
    <w:p>
      <w:pPr>
        <w:spacing w:line="300" w:lineRule="exact"/>
        <w:jc w:val="left"/>
        <w:rPr>
          <w:rStyle w:val="6"/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</w:rPr>
        <w:t>博士后创新实践基地</w:t>
      </w:r>
    </w:p>
    <w:p>
      <w:pPr>
        <w:spacing w:line="300" w:lineRule="exact"/>
        <w:jc w:val="left"/>
        <w:rPr>
          <w:rStyle w:val="6"/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</w:rPr>
        <w:t>中国智能制造上市公司百强企业</w:t>
      </w:r>
    </w:p>
    <w:p>
      <w:pPr>
        <w:spacing w:line="300" w:lineRule="exact"/>
        <w:jc w:val="left"/>
        <w:rPr>
          <w:rStyle w:val="6"/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</w:rPr>
        <w:t>中国智能制造产品和解决方案上市公司百强企业</w:t>
      </w:r>
    </w:p>
    <w:p>
      <w:pPr>
        <w:spacing w:line="300" w:lineRule="exact"/>
        <w:jc w:val="left"/>
        <w:rPr>
          <w:rStyle w:val="6"/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</w:rPr>
        <w:t>中国智能工厂自动化集成商百强企业</w:t>
      </w:r>
    </w:p>
    <w:p>
      <w:pPr>
        <w:spacing w:line="300" w:lineRule="exact"/>
        <w:jc w:val="left"/>
        <w:rPr>
          <w:rStyle w:val="6"/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 w:val="0"/>
          <w:color w:val="333333"/>
          <w:sz w:val="24"/>
          <w:szCs w:val="24"/>
          <w:shd w:val="clear" w:color="auto" w:fill="FFFFFF"/>
        </w:rPr>
        <w:t>中国人工智能商业化应用综合竞争力百强企业</w:t>
      </w:r>
    </w:p>
    <w:p>
      <w:pPr>
        <w:jc w:val="left"/>
        <w:rPr>
          <w:rStyle w:val="6"/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【</w:t>
      </w:r>
      <w:r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</w:rPr>
        <w:t>招聘岗位</w:t>
      </w: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】</w:t>
      </w:r>
    </w:p>
    <w:tbl>
      <w:tblPr>
        <w:tblStyle w:val="9"/>
        <w:tblW w:w="9640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985"/>
        <w:gridCol w:w="1276"/>
        <w:gridCol w:w="45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机械工程师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苏州/深圳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本科/硕士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机械电子、机械工程、机械设计及自动化等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熟练使用AutoCAD绘图软件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SolidWorks 3D软件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软件工程师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苏州/深圳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本科/硕士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自动化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测控技术与仪器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熟练运用一种或者多种C/C++/C#/Labview等编程软件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电气工程师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苏州/深圳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本科/硕士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自动化、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电机与电器、电气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及其自动化等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熟悉PLC（三菱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西门子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欧姆龙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基恩士等）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商务PM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苏州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本科/硕士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机电自动化、商务英语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或者电气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相关专业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英语/韩语/日语可作为工作语言。</w:t>
            </w:r>
          </w:p>
        </w:tc>
      </w:tr>
    </w:tbl>
    <w:p>
      <w:pPr>
        <w:jc w:val="left"/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【薪酬福利】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333333"/>
          <w:sz w:val="24"/>
          <w:szCs w:val="24"/>
          <w:shd w:val="clear" w:color="auto" w:fill="FFFFFF"/>
        </w:rPr>
        <w:t>人性化工作时间：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天工作制、按照劳动法规定支付加班费、法定假期按国家规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定执行；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完善的员工薪酬：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具有竞争力的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基本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薪资、项目奖、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年终奖、年度调薪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；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齐全的福利保障：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五险一金、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年度健康体检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重大疾病资助；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全方位休假方案：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年假、婚假、产假、陪护假等；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完善的培训计划：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部门内训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技能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认证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培训、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国外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培训等。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温馨的住宿环境：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免费提供员工宿舍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四人间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配置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热水器、空调、卫生间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洗衣机等设施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丰富的业余文化生活：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健身房、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文体活动中心（乒乓球、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羽毛球、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篮球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台球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等）。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完善的员工关怀计划：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员工结婚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生子贺金、节日礼金、双感恩日等多种员工关怀活动。</w:t>
      </w:r>
    </w:p>
    <w:p>
      <w:pPr>
        <w:spacing w:line="300" w:lineRule="exact"/>
        <w:jc w:val="left"/>
        <w:rPr>
          <w:rStyle w:val="6"/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招聘流程：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网申→笔试→面试→offer→签约</w:t>
      </w:r>
    </w:p>
    <w:p>
      <w:pPr>
        <w:spacing w:line="300" w:lineRule="exact"/>
        <w:jc w:val="left"/>
        <w:rPr>
          <w:rStyle w:val="6"/>
          <w:rFonts w:hint="eastAsia" w:ascii="宋体" w:hAnsi="宋体" w:eastAsia="宋体" w:cs="宋体"/>
          <w:b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工作地点：</w:t>
      </w:r>
      <w:r>
        <w:rPr>
          <w:rStyle w:val="6"/>
          <w:rFonts w:hint="eastAsia" w:ascii="宋体" w:hAnsi="宋体" w:eastAsia="宋体" w:cs="宋体"/>
          <w:b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苏州、深圳</w:t>
      </w:r>
    </w:p>
    <w:p>
      <w:pPr>
        <w:jc w:val="left"/>
        <w:rPr>
          <w:rStyle w:val="6"/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【联系方式】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苏州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总部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江苏省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苏州市吴中区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郭巷街道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淞葭路585号</w:t>
      </w:r>
    </w:p>
    <w:p>
      <w:pPr>
        <w:spacing w:line="300" w:lineRule="exact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深圳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分公司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深圳市龙华区科利邦工业园C栋4楼</w:t>
      </w:r>
    </w:p>
    <w:p>
      <w:pPr>
        <w:spacing w:line="300" w:lineRule="exact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校园招聘联系人：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张女士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18036836484</w:t>
      </w:r>
    </w:p>
    <w:p>
      <w:pPr>
        <w:spacing w:line="300" w:lineRule="exact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简历投递地址：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sherry_zhang@secote.com</w:t>
      </w:r>
      <w:bookmarkStart w:id="0" w:name="_GoBack"/>
      <w:bookmarkEnd w:id="0"/>
    </w:p>
    <w:p>
      <w:pPr>
        <w:spacing w:line="300" w:lineRule="exact"/>
        <w:jc w:val="left"/>
        <w:rPr>
          <w:rStyle w:val="6"/>
          <w:rFonts w:hint="eastAsia" w:ascii="宋体" w:hAnsi="宋体" w:eastAsia="宋体" w:cs="宋体"/>
          <w:b w:val="0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spacing w:line="300" w:lineRule="exact"/>
        <w:jc w:val="left"/>
        <w:rPr>
          <w:rStyle w:val="6"/>
          <w:rFonts w:hint="eastAsia" w:ascii="宋体" w:hAnsi="宋体" w:eastAsia="宋体" w:cs="宋体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A4"/>
    <w:rsid w:val="000E0D83"/>
    <w:rsid w:val="001670D7"/>
    <w:rsid w:val="001B7D64"/>
    <w:rsid w:val="00316D07"/>
    <w:rsid w:val="00332C8B"/>
    <w:rsid w:val="0048112D"/>
    <w:rsid w:val="004D0305"/>
    <w:rsid w:val="00505643"/>
    <w:rsid w:val="00505C20"/>
    <w:rsid w:val="00581C50"/>
    <w:rsid w:val="00851BB8"/>
    <w:rsid w:val="00874DB4"/>
    <w:rsid w:val="00963B0A"/>
    <w:rsid w:val="00A70ECB"/>
    <w:rsid w:val="00AC44F0"/>
    <w:rsid w:val="00AC54FA"/>
    <w:rsid w:val="00AD6080"/>
    <w:rsid w:val="00BB66F0"/>
    <w:rsid w:val="00C00EA4"/>
    <w:rsid w:val="00C06E52"/>
    <w:rsid w:val="00C81D82"/>
    <w:rsid w:val="00C86F42"/>
    <w:rsid w:val="00DB5F3F"/>
    <w:rsid w:val="00DB60AB"/>
    <w:rsid w:val="00DF25FB"/>
    <w:rsid w:val="00EA6E66"/>
    <w:rsid w:val="00EB0CE4"/>
    <w:rsid w:val="00F77983"/>
    <w:rsid w:val="38D11C90"/>
    <w:rsid w:val="40DC783C"/>
    <w:rsid w:val="5D5E473C"/>
    <w:rsid w:val="5E7B635D"/>
    <w:rsid w:val="5E9B5088"/>
    <w:rsid w:val="5EE505B1"/>
    <w:rsid w:val="636F74B1"/>
    <w:rsid w:val="64894A51"/>
    <w:rsid w:val="6C8078F3"/>
    <w:rsid w:val="70BE31F9"/>
    <w:rsid w:val="728101B5"/>
    <w:rsid w:val="7F52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1153</Words>
  <Characters>1225</Characters>
  <Lines>1</Lines>
  <Paragraphs>2</Paragraphs>
  <TotalTime>2</TotalTime>
  <ScaleCrop>false</ScaleCrop>
  <LinksUpToDate>false</LinksUpToDate>
  <CharactersWithSpaces>1227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2020-09-04T05:19:00Z</dcterms:created>
  <dc:creator>颜东凯</dc:creator>
  <cp:lastModifiedBy>sherry_zhang</cp:lastModifiedBy>
  <dcterms:modified xsi:type="dcterms:W3CDTF">2022-08-19T03:09:44Z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